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3E" w:rsidRPr="004F0510" w:rsidRDefault="004F0510" w:rsidP="00BA213E">
      <w:pPr>
        <w:spacing w:line="360" w:lineRule="auto"/>
        <w:jc w:val="center"/>
        <w:rPr>
          <w:b/>
          <w:sz w:val="28"/>
          <w:szCs w:val="28"/>
        </w:rPr>
      </w:pPr>
      <w:r>
        <w:rPr>
          <w:b/>
          <w:sz w:val="28"/>
          <w:szCs w:val="28"/>
        </w:rPr>
        <w:t>Perbedaan Pengasuhan Balita Antara Pasangan Muda dengan Pasangan Dewasa di Daerah Istimewa Yogyakarta</w:t>
      </w:r>
    </w:p>
    <w:p w:rsidR="008929D2" w:rsidRPr="00F47D77" w:rsidRDefault="008929D2" w:rsidP="00F47D77">
      <w:pPr>
        <w:rPr>
          <w:b/>
          <w:sz w:val="28"/>
          <w:szCs w:val="28"/>
        </w:rPr>
      </w:pPr>
    </w:p>
    <w:p w:rsidR="00C6678D" w:rsidRPr="004F0510" w:rsidRDefault="00C6678D" w:rsidP="00C6678D">
      <w:pPr>
        <w:spacing w:line="360" w:lineRule="auto"/>
        <w:jc w:val="center"/>
        <w:rPr>
          <w:b/>
          <w:sz w:val="28"/>
          <w:szCs w:val="28"/>
        </w:rPr>
      </w:pPr>
      <w:r>
        <w:rPr>
          <w:b/>
          <w:sz w:val="28"/>
          <w:szCs w:val="28"/>
        </w:rPr>
        <w:t xml:space="preserve">The Differences </w:t>
      </w:r>
      <w:r w:rsidR="00742145">
        <w:rPr>
          <w:b/>
          <w:sz w:val="28"/>
          <w:szCs w:val="28"/>
        </w:rPr>
        <w:t xml:space="preserve">in Toodler Care </w:t>
      </w:r>
      <w:proofErr w:type="gramStart"/>
      <w:r>
        <w:rPr>
          <w:b/>
          <w:sz w:val="28"/>
          <w:szCs w:val="28"/>
        </w:rPr>
        <w:t>Between</w:t>
      </w:r>
      <w:proofErr w:type="gramEnd"/>
      <w:r>
        <w:rPr>
          <w:b/>
          <w:sz w:val="28"/>
          <w:szCs w:val="28"/>
        </w:rPr>
        <w:t xml:space="preserve"> </w:t>
      </w:r>
      <w:r w:rsidR="00F47D77">
        <w:rPr>
          <w:b/>
          <w:sz w:val="28"/>
          <w:szCs w:val="28"/>
        </w:rPr>
        <w:t xml:space="preserve">Young Couples </w:t>
      </w:r>
      <w:r w:rsidR="00742145">
        <w:rPr>
          <w:b/>
          <w:sz w:val="28"/>
          <w:szCs w:val="28"/>
        </w:rPr>
        <w:t>and Adult</w:t>
      </w:r>
      <w:r w:rsidR="00F47D77">
        <w:rPr>
          <w:b/>
          <w:sz w:val="28"/>
          <w:szCs w:val="28"/>
        </w:rPr>
        <w:t xml:space="preserve"> Couple</w:t>
      </w:r>
      <w:r w:rsidR="00742145">
        <w:rPr>
          <w:b/>
          <w:sz w:val="28"/>
          <w:szCs w:val="28"/>
        </w:rPr>
        <w:t xml:space="preserve">s </w:t>
      </w:r>
      <w:r w:rsidR="00F47D77">
        <w:rPr>
          <w:b/>
          <w:sz w:val="28"/>
          <w:szCs w:val="28"/>
        </w:rPr>
        <w:t>in Special Region of Yogyakarta</w:t>
      </w:r>
    </w:p>
    <w:p w:rsidR="00185621" w:rsidRDefault="00185621" w:rsidP="008222ED">
      <w:pPr>
        <w:pStyle w:val="Subtitle"/>
        <w:spacing w:after="0"/>
        <w:jc w:val="left"/>
        <w:rPr>
          <w:lang w:eastAsia="ja-JP"/>
        </w:rPr>
      </w:pPr>
    </w:p>
    <w:p w:rsidR="008222ED" w:rsidRPr="0003414A" w:rsidRDefault="008222ED" w:rsidP="008222ED">
      <w:pPr>
        <w:pStyle w:val="Subtitle"/>
        <w:spacing w:after="0"/>
        <w:jc w:val="left"/>
        <w:rPr>
          <w:lang w:eastAsia="ja-JP"/>
        </w:rPr>
      </w:pPr>
    </w:p>
    <w:p w:rsidR="0003414A" w:rsidRPr="001C57E0" w:rsidRDefault="002A0839" w:rsidP="0003414A">
      <w:pPr>
        <w:pStyle w:val="author"/>
        <w:rPr>
          <w:i w:val="0"/>
          <w:lang w:val="id-ID"/>
        </w:rPr>
      </w:pPr>
      <w:r>
        <w:rPr>
          <w:i w:val="0"/>
        </w:rPr>
        <w:t>Sri Sugiharti</w:t>
      </w:r>
      <w:r w:rsidR="009C2F5D" w:rsidRPr="009C2F5D">
        <w:rPr>
          <w:i w:val="0"/>
          <w:vertAlign w:val="superscript"/>
          <w:lang w:val="id-ID"/>
        </w:rPr>
        <w:t>1</w:t>
      </w:r>
      <w:r w:rsidR="009C2F5D">
        <w:rPr>
          <w:i w:val="0"/>
          <w:lang w:val="id-ID"/>
        </w:rPr>
        <w:t xml:space="preserve"> </w:t>
      </w:r>
      <w:r w:rsidR="001C57E0" w:rsidRPr="001C57E0">
        <w:rPr>
          <w:i w:val="0"/>
          <w:vertAlign w:val="superscript"/>
          <w:lang w:val="id-ID"/>
        </w:rPr>
        <w:t xml:space="preserve"> </w:t>
      </w:r>
      <w:r w:rsidR="001C57E0">
        <w:rPr>
          <w:i w:val="0"/>
          <w:lang w:val="id-ID"/>
        </w:rPr>
        <w:t xml:space="preserve"> dan </w:t>
      </w:r>
      <w:r>
        <w:rPr>
          <w:i w:val="0"/>
        </w:rPr>
        <w:t>Umi Lutfiah</w:t>
      </w:r>
      <w:r w:rsidR="009C2F5D" w:rsidRPr="009C2F5D">
        <w:rPr>
          <w:i w:val="0"/>
          <w:vertAlign w:val="superscript"/>
          <w:lang w:val="id-ID"/>
        </w:rPr>
        <w:t>2</w:t>
      </w:r>
      <w:r w:rsidR="009C2F5D">
        <w:rPr>
          <w:i w:val="0"/>
          <w:lang w:val="id-ID"/>
        </w:rPr>
        <w:t xml:space="preserve"> </w:t>
      </w:r>
    </w:p>
    <w:p w:rsidR="001C57E0" w:rsidRDefault="002A0839" w:rsidP="0003414A">
      <w:pPr>
        <w:jc w:val="center"/>
        <w:rPr>
          <w:sz w:val="22"/>
          <w:szCs w:val="22"/>
          <w:lang w:val="id-ID"/>
        </w:rPr>
      </w:pPr>
      <w:r>
        <w:rPr>
          <w:sz w:val="22"/>
          <w:szCs w:val="22"/>
        </w:rPr>
        <w:t>Perwakilan BKKBN Provinsi Daerah Istimewa Yogyakarta</w:t>
      </w:r>
      <w:r>
        <w:rPr>
          <w:sz w:val="22"/>
          <w:szCs w:val="22"/>
          <w:lang w:val="id-ID"/>
        </w:rPr>
        <w:t xml:space="preserve">, </w:t>
      </w:r>
      <w:r>
        <w:rPr>
          <w:sz w:val="22"/>
          <w:szCs w:val="22"/>
        </w:rPr>
        <w:t>Jl. Kenari no.58, Mu</w:t>
      </w:r>
      <w:r w:rsidR="00255684">
        <w:rPr>
          <w:sz w:val="22"/>
          <w:szCs w:val="22"/>
        </w:rPr>
        <w:t>j</w:t>
      </w:r>
      <w:r>
        <w:rPr>
          <w:sz w:val="22"/>
          <w:szCs w:val="22"/>
        </w:rPr>
        <w:t>a Muju, Umbulharjo, Kota Yogyakarta, Daerah Istimewa Yogyakarta 55165</w:t>
      </w:r>
      <w:r w:rsidR="00890343" w:rsidRPr="00F50B47">
        <w:rPr>
          <w:sz w:val="22"/>
          <w:szCs w:val="22"/>
          <w:lang w:val="id-ID"/>
        </w:rPr>
        <w:t>,</w:t>
      </w:r>
      <w:r>
        <w:rPr>
          <w:sz w:val="22"/>
          <w:szCs w:val="22"/>
          <w:lang w:val="id-ID"/>
        </w:rPr>
        <w:t xml:space="preserve"> </w:t>
      </w:r>
      <w:r>
        <w:rPr>
          <w:sz w:val="22"/>
          <w:szCs w:val="22"/>
        </w:rPr>
        <w:t>(0274)0549885</w:t>
      </w:r>
      <w:r>
        <w:rPr>
          <w:sz w:val="22"/>
          <w:szCs w:val="22"/>
          <w:lang w:val="id-ID"/>
        </w:rPr>
        <w:t xml:space="preserve">, </w:t>
      </w:r>
      <w:r>
        <w:rPr>
          <w:sz w:val="22"/>
          <w:szCs w:val="22"/>
        </w:rPr>
        <w:t>1</w:t>
      </w:r>
      <w:r w:rsidR="001C57E0">
        <w:rPr>
          <w:sz w:val="22"/>
          <w:szCs w:val="22"/>
          <w:lang w:val="id-ID"/>
        </w:rPr>
        <w:t>,</w:t>
      </w:r>
      <w:r>
        <w:rPr>
          <w:sz w:val="22"/>
          <w:szCs w:val="22"/>
          <w:lang w:val="id-ID"/>
        </w:rPr>
        <w:t xml:space="preserve"> </w:t>
      </w:r>
      <w:r>
        <w:rPr>
          <w:sz w:val="22"/>
          <w:szCs w:val="22"/>
        </w:rPr>
        <w:t>sugihartisri@yahoo.com</w:t>
      </w:r>
      <w:r w:rsidR="009C2F5D">
        <w:rPr>
          <w:sz w:val="22"/>
          <w:szCs w:val="22"/>
          <w:lang w:val="id-ID"/>
        </w:rPr>
        <w:t xml:space="preserve">, </w:t>
      </w:r>
      <w:r>
        <w:rPr>
          <w:sz w:val="22"/>
          <w:szCs w:val="22"/>
          <w:lang w:val="id-ID"/>
        </w:rPr>
        <w:t xml:space="preserve"> </w:t>
      </w:r>
      <w:r>
        <w:rPr>
          <w:sz w:val="22"/>
          <w:szCs w:val="22"/>
        </w:rPr>
        <w:t>08122736134</w:t>
      </w:r>
      <w:r w:rsidR="008C23A6">
        <w:rPr>
          <w:sz w:val="22"/>
          <w:szCs w:val="22"/>
          <w:lang w:val="id-ID"/>
        </w:rPr>
        <w:t>.</w:t>
      </w:r>
    </w:p>
    <w:p w:rsidR="00D96BB2" w:rsidRDefault="00D96BB2" w:rsidP="0003414A">
      <w:pPr>
        <w:jc w:val="center"/>
        <w:rPr>
          <w:sz w:val="22"/>
          <w:szCs w:val="22"/>
          <w:lang w:val="id-ID"/>
        </w:rPr>
      </w:pPr>
    </w:p>
    <w:p w:rsidR="00D96BB2" w:rsidRPr="00A359FB" w:rsidRDefault="00D96BB2" w:rsidP="00A359FB">
      <w:pPr>
        <w:jc w:val="center"/>
        <w:rPr>
          <w:b/>
          <w:bCs/>
          <w:i/>
        </w:rPr>
      </w:pPr>
      <w:r w:rsidRPr="003576C5">
        <w:rPr>
          <w:b/>
          <w:bCs/>
          <w:i/>
          <w:caps/>
        </w:rPr>
        <w:t>a</w:t>
      </w:r>
      <w:r w:rsidRPr="003576C5">
        <w:rPr>
          <w:b/>
          <w:bCs/>
          <w:i/>
          <w:lang w:val="id-ID"/>
        </w:rPr>
        <w:t>bstract</w:t>
      </w:r>
    </w:p>
    <w:p w:rsidR="00A359FB" w:rsidRDefault="00A359FB" w:rsidP="00A359FB">
      <w:pPr>
        <w:pStyle w:val="Normal1"/>
        <w:spacing w:before="120"/>
        <w:jc w:val="both"/>
        <w:rPr>
          <w:sz w:val="20"/>
          <w:szCs w:val="20"/>
        </w:rPr>
      </w:pPr>
      <w:r>
        <w:rPr>
          <w:sz w:val="20"/>
          <w:szCs w:val="20"/>
        </w:rPr>
        <w:t xml:space="preserve">Role of parents is needed for the child's development. However, early marriage can affect the nutritional status of children born and growing so that they become </w:t>
      </w:r>
      <w:r>
        <w:rPr>
          <w:i/>
          <w:sz w:val="20"/>
          <w:szCs w:val="20"/>
        </w:rPr>
        <w:t>stunted</w:t>
      </w:r>
      <w:r>
        <w:rPr>
          <w:sz w:val="20"/>
          <w:szCs w:val="20"/>
        </w:rPr>
        <w:t xml:space="preserve">. The percentage of short children increases in mothers who get married at an early age. The study was conducted with a study design </w:t>
      </w:r>
      <w:r>
        <w:rPr>
          <w:i/>
          <w:sz w:val="20"/>
          <w:szCs w:val="20"/>
        </w:rPr>
        <w:t xml:space="preserve">crossectional. </w:t>
      </w:r>
      <w:r>
        <w:rPr>
          <w:sz w:val="20"/>
          <w:szCs w:val="20"/>
        </w:rPr>
        <w:t xml:space="preserve">The research respondents were fertile age couples (PUS) in Sleman, Gunung Kidul and Bantul regencies with 210 respondents. Selection of three districts is based on high early marriage rates. The results showed that there were still many young couples and adult couples who had not sent their children to PAUD and family participation in BKB activities was still very low in addition to fulfilling the essential needs of toddlers not yet optimal. In addition, it was found that there were no significant differences between the </w:t>
      </w:r>
      <w:proofErr w:type="gramStart"/>
      <w:r>
        <w:rPr>
          <w:sz w:val="20"/>
          <w:szCs w:val="20"/>
        </w:rPr>
        <w:t>growth</w:t>
      </w:r>
      <w:proofErr w:type="gramEnd"/>
      <w:r>
        <w:rPr>
          <w:sz w:val="20"/>
          <w:szCs w:val="20"/>
        </w:rPr>
        <w:t xml:space="preserve"> of toddlers from young couples with toddlers from adult couples. However, there are significant differences in the development of toddlers (gross motoric) between young couples with adult partners. Cross-sector commitment, mentoring, knowledge improvement, and educational information communication are needed to overcome this problem.</w:t>
      </w:r>
    </w:p>
    <w:p w:rsidR="00D96BB2" w:rsidRPr="002174E6" w:rsidRDefault="00D96BB2" w:rsidP="004A71E7">
      <w:pPr>
        <w:ind w:right="-102"/>
        <w:jc w:val="both"/>
        <w:rPr>
          <w:b/>
          <w:i/>
          <w:sz w:val="22"/>
          <w:szCs w:val="22"/>
          <w:lang w:val="id-ID"/>
        </w:rPr>
      </w:pPr>
    </w:p>
    <w:p w:rsidR="00CC22AB" w:rsidRPr="00A359FB" w:rsidRDefault="00D96BB2" w:rsidP="004A71E7">
      <w:pPr>
        <w:ind w:right="-102"/>
        <w:jc w:val="both"/>
        <w:rPr>
          <w:b/>
          <w:i/>
          <w:sz w:val="20"/>
          <w:szCs w:val="20"/>
          <w:lang w:val="id-ID"/>
        </w:rPr>
      </w:pPr>
      <w:r w:rsidRPr="00A359FB">
        <w:rPr>
          <w:b/>
          <w:i/>
          <w:sz w:val="20"/>
          <w:szCs w:val="20"/>
          <w:lang w:val="id-ID"/>
        </w:rPr>
        <w:t>Keywords:</w:t>
      </w:r>
      <w:r w:rsidRPr="00A359FB">
        <w:rPr>
          <w:i/>
          <w:sz w:val="20"/>
          <w:szCs w:val="20"/>
          <w:lang w:val="id-ID"/>
        </w:rPr>
        <w:t xml:space="preserve"> </w:t>
      </w:r>
      <w:r w:rsidR="00A359FB" w:rsidRPr="00A359FB">
        <w:rPr>
          <w:b/>
          <w:i/>
          <w:sz w:val="20"/>
          <w:szCs w:val="20"/>
        </w:rPr>
        <w:t>development of toddlers; couples of childbearing age; young couple; adult couples</w:t>
      </w:r>
    </w:p>
    <w:p w:rsidR="0003414A" w:rsidRDefault="0003414A" w:rsidP="0003414A">
      <w:pPr>
        <w:jc w:val="center"/>
        <w:rPr>
          <w:b/>
          <w:sz w:val="22"/>
          <w:szCs w:val="22"/>
        </w:rPr>
      </w:pPr>
    </w:p>
    <w:p w:rsidR="0003414A" w:rsidRPr="00CA5D07" w:rsidRDefault="0003414A" w:rsidP="00CA5D07">
      <w:pPr>
        <w:ind w:left="-106" w:right="-102"/>
        <w:jc w:val="center"/>
        <w:rPr>
          <w:b/>
          <w:bCs/>
          <w:caps/>
          <w:lang w:val="id-ID"/>
        </w:rPr>
      </w:pPr>
      <w:r w:rsidRPr="00CA5D07">
        <w:rPr>
          <w:b/>
          <w:bCs/>
          <w:caps/>
          <w:lang w:val="id-ID"/>
        </w:rPr>
        <w:t>a</w:t>
      </w:r>
      <w:r w:rsidRPr="00CA5D07">
        <w:rPr>
          <w:b/>
          <w:bCs/>
          <w:lang w:val="id-ID"/>
        </w:rPr>
        <w:t>bstrak</w:t>
      </w:r>
    </w:p>
    <w:p w:rsidR="00F47D77" w:rsidRPr="00CA5D07" w:rsidRDefault="00F47D77" w:rsidP="00CA5D07">
      <w:pPr>
        <w:spacing w:before="120"/>
        <w:jc w:val="both"/>
        <w:rPr>
          <w:sz w:val="20"/>
          <w:szCs w:val="20"/>
        </w:rPr>
      </w:pPr>
      <w:proofErr w:type="gramStart"/>
      <w:r w:rsidRPr="00CA5D07">
        <w:rPr>
          <w:rFonts w:eastAsia="Times New Roman"/>
          <w:sz w:val="20"/>
          <w:szCs w:val="20"/>
        </w:rPr>
        <w:t>Peran orangtua sangat dibutuhkan untuk perkembangan anak.</w:t>
      </w:r>
      <w:proofErr w:type="gramEnd"/>
      <w:r w:rsidRPr="00CA5D07">
        <w:rPr>
          <w:rFonts w:eastAsia="Times New Roman"/>
          <w:sz w:val="20"/>
          <w:szCs w:val="20"/>
        </w:rPr>
        <w:t xml:space="preserve">  Namun, </w:t>
      </w:r>
      <w:r w:rsidRPr="00CA5D07">
        <w:rPr>
          <w:sz w:val="20"/>
          <w:szCs w:val="20"/>
        </w:rPr>
        <w:t xml:space="preserve">pernikahan dini dapat mempengaruhi status gizi </w:t>
      </w:r>
      <w:proofErr w:type="gramStart"/>
      <w:r w:rsidRPr="00CA5D07">
        <w:rPr>
          <w:sz w:val="20"/>
          <w:szCs w:val="20"/>
        </w:rPr>
        <w:t>anak  yang</w:t>
      </w:r>
      <w:proofErr w:type="gramEnd"/>
      <w:r w:rsidRPr="00CA5D07">
        <w:rPr>
          <w:sz w:val="20"/>
          <w:szCs w:val="20"/>
        </w:rPr>
        <w:t xml:space="preserve"> dilahirkan dan tumbuh kembangnya  sehingga menjadi anak yang pendek (</w:t>
      </w:r>
      <w:r w:rsidRPr="00CA5D07">
        <w:rPr>
          <w:i/>
          <w:sz w:val="20"/>
          <w:szCs w:val="20"/>
        </w:rPr>
        <w:t>stunted</w:t>
      </w:r>
      <w:r w:rsidRPr="00CA5D07">
        <w:rPr>
          <w:sz w:val="20"/>
          <w:szCs w:val="20"/>
        </w:rPr>
        <w:t xml:space="preserve">).  Persentase anak pendek meningkat pada ibu yang menikah pada </w:t>
      </w:r>
      <w:proofErr w:type="gramStart"/>
      <w:r w:rsidRPr="00CA5D07">
        <w:rPr>
          <w:sz w:val="20"/>
          <w:szCs w:val="20"/>
        </w:rPr>
        <w:t>usia</w:t>
      </w:r>
      <w:proofErr w:type="gramEnd"/>
      <w:r w:rsidRPr="00CA5D07">
        <w:rPr>
          <w:sz w:val="20"/>
          <w:szCs w:val="20"/>
        </w:rPr>
        <w:t xml:space="preserve"> dini. Penelitian dilakukan dengan design studi </w:t>
      </w:r>
      <w:r w:rsidRPr="00CA5D07">
        <w:rPr>
          <w:i/>
          <w:sz w:val="20"/>
          <w:szCs w:val="20"/>
        </w:rPr>
        <w:t xml:space="preserve">crossectional. </w:t>
      </w:r>
      <w:r w:rsidRPr="00CA5D07">
        <w:rPr>
          <w:sz w:val="20"/>
          <w:szCs w:val="20"/>
        </w:rPr>
        <w:t xml:space="preserve">Responden penelitian adalah Pasangan </w:t>
      </w:r>
      <w:proofErr w:type="gramStart"/>
      <w:r w:rsidRPr="00CA5D07">
        <w:rPr>
          <w:sz w:val="20"/>
          <w:szCs w:val="20"/>
        </w:rPr>
        <w:t>Usia</w:t>
      </w:r>
      <w:proofErr w:type="gramEnd"/>
      <w:r w:rsidRPr="00CA5D07">
        <w:rPr>
          <w:sz w:val="20"/>
          <w:szCs w:val="20"/>
        </w:rPr>
        <w:t xml:space="preserve"> Subur (PUS) yang berada di Kabupaten Sleman, Gunung Kidul, dan Bantul sejumlah 210 responden. </w:t>
      </w:r>
      <w:proofErr w:type="gramStart"/>
      <w:r w:rsidR="00CA5D07" w:rsidRPr="00CA5D07">
        <w:rPr>
          <w:sz w:val="20"/>
          <w:szCs w:val="20"/>
        </w:rPr>
        <w:t>Pemilihan tiga kabupaten berdasarkan angka perkawinan dini yang tinggi.</w:t>
      </w:r>
      <w:proofErr w:type="gramEnd"/>
      <w:r w:rsidR="00CA5D07" w:rsidRPr="00CA5D07">
        <w:rPr>
          <w:sz w:val="20"/>
          <w:szCs w:val="20"/>
        </w:rPr>
        <w:t xml:space="preserve"> </w:t>
      </w:r>
      <w:proofErr w:type="gramStart"/>
      <w:r w:rsidR="00CA5D07" w:rsidRPr="00CA5D07">
        <w:rPr>
          <w:sz w:val="20"/>
          <w:szCs w:val="20"/>
        </w:rPr>
        <w:t>Hasil penelitian didapatkan bahwa m</w:t>
      </w:r>
      <w:r w:rsidRPr="00CA5D07">
        <w:rPr>
          <w:sz w:val="20"/>
          <w:szCs w:val="20"/>
          <w:lang w:val="id-ID"/>
        </w:rPr>
        <w:t xml:space="preserve">asih banyak </w:t>
      </w:r>
      <w:r w:rsidRPr="00CA5D07">
        <w:rPr>
          <w:sz w:val="20"/>
          <w:szCs w:val="20"/>
        </w:rPr>
        <w:t>p</w:t>
      </w:r>
      <w:r w:rsidRPr="00CA5D07">
        <w:rPr>
          <w:sz w:val="20"/>
          <w:szCs w:val="20"/>
          <w:lang w:val="id-ID"/>
        </w:rPr>
        <w:t xml:space="preserve">asangan muda maupun pasangan dewasa yang belum menyekolahkan anaknya ke PAUD </w:t>
      </w:r>
      <w:r w:rsidRPr="00CA5D07">
        <w:rPr>
          <w:sz w:val="20"/>
          <w:szCs w:val="20"/>
        </w:rPr>
        <w:t>dan keikutsertaan keluarga dalam kegiatan BKB masih sangat rendah</w:t>
      </w:r>
      <w:r w:rsidR="00CA5D07" w:rsidRPr="00CA5D07">
        <w:rPr>
          <w:sz w:val="20"/>
          <w:szCs w:val="20"/>
        </w:rPr>
        <w:t xml:space="preserve"> disamping </w:t>
      </w:r>
      <w:r w:rsidRPr="00CA5D07">
        <w:rPr>
          <w:sz w:val="20"/>
          <w:szCs w:val="20"/>
        </w:rPr>
        <w:t>pemenuhan kebutuhan esensial balita belum optimal</w:t>
      </w:r>
      <w:r w:rsidR="00CA5D07" w:rsidRPr="00CA5D07">
        <w:rPr>
          <w:sz w:val="20"/>
          <w:szCs w:val="20"/>
        </w:rPr>
        <w:t>.</w:t>
      </w:r>
      <w:proofErr w:type="gramEnd"/>
      <w:r w:rsidR="00CA5D07" w:rsidRPr="00CA5D07">
        <w:rPr>
          <w:sz w:val="20"/>
          <w:szCs w:val="20"/>
        </w:rPr>
        <w:t xml:space="preserve"> </w:t>
      </w:r>
      <w:proofErr w:type="gramStart"/>
      <w:r w:rsidR="00CA5D07" w:rsidRPr="00CA5D07">
        <w:rPr>
          <w:sz w:val="20"/>
          <w:szCs w:val="20"/>
        </w:rPr>
        <w:t>Selain itu, didapatkan bahwa</w:t>
      </w:r>
      <w:r w:rsidRPr="00CA5D07">
        <w:rPr>
          <w:sz w:val="20"/>
          <w:szCs w:val="20"/>
          <w:lang w:val="id-ID"/>
        </w:rPr>
        <w:t xml:space="preserve"> t</w:t>
      </w:r>
      <w:r w:rsidRPr="00CA5D07">
        <w:rPr>
          <w:sz w:val="20"/>
          <w:szCs w:val="20"/>
        </w:rPr>
        <w:t>idak ada perbedaan</w:t>
      </w:r>
      <w:r w:rsidRPr="00CA5D07">
        <w:rPr>
          <w:sz w:val="20"/>
          <w:szCs w:val="20"/>
          <w:lang w:val="id-ID"/>
        </w:rPr>
        <w:t xml:space="preserve"> yang signifikan antara   </w:t>
      </w:r>
      <w:r w:rsidRPr="00CA5D07">
        <w:rPr>
          <w:sz w:val="20"/>
          <w:szCs w:val="20"/>
        </w:rPr>
        <w:t xml:space="preserve">pertumbuhan balita dari   pasangan muda dengan </w:t>
      </w:r>
      <w:r w:rsidRPr="00CA5D07">
        <w:rPr>
          <w:sz w:val="20"/>
          <w:szCs w:val="20"/>
          <w:lang w:val="id-ID"/>
        </w:rPr>
        <w:t xml:space="preserve">balita </w:t>
      </w:r>
      <w:r w:rsidRPr="00CA5D07">
        <w:rPr>
          <w:sz w:val="20"/>
          <w:szCs w:val="20"/>
        </w:rPr>
        <w:t>dari pasangan dewasa</w:t>
      </w:r>
      <w:r w:rsidR="00CA5D07" w:rsidRPr="00CA5D07">
        <w:rPr>
          <w:sz w:val="20"/>
          <w:szCs w:val="20"/>
        </w:rPr>
        <w:t>.</w:t>
      </w:r>
      <w:proofErr w:type="gramEnd"/>
      <w:r w:rsidR="00CA5D07" w:rsidRPr="00CA5D07">
        <w:rPr>
          <w:sz w:val="20"/>
          <w:szCs w:val="20"/>
        </w:rPr>
        <w:t xml:space="preserve"> </w:t>
      </w:r>
      <w:proofErr w:type="gramStart"/>
      <w:r w:rsidR="00CA5D07" w:rsidRPr="00CA5D07">
        <w:rPr>
          <w:sz w:val="20"/>
          <w:szCs w:val="20"/>
        </w:rPr>
        <w:t>Namun, a</w:t>
      </w:r>
      <w:r w:rsidRPr="00CA5D07">
        <w:rPr>
          <w:sz w:val="20"/>
          <w:szCs w:val="20"/>
          <w:lang w:val="id-ID"/>
        </w:rPr>
        <w:t xml:space="preserve">da perbedaan yang signifikan pada </w:t>
      </w:r>
      <w:r w:rsidRPr="00CA5D07">
        <w:rPr>
          <w:sz w:val="20"/>
          <w:szCs w:val="20"/>
        </w:rPr>
        <w:t>perkembangan balita</w:t>
      </w:r>
      <w:r w:rsidRPr="00CA5D07">
        <w:rPr>
          <w:sz w:val="20"/>
          <w:szCs w:val="20"/>
          <w:lang w:val="id-ID"/>
        </w:rPr>
        <w:t xml:space="preserve">   (</w:t>
      </w:r>
      <w:r w:rsidRPr="00CA5D07">
        <w:rPr>
          <w:sz w:val="20"/>
          <w:szCs w:val="20"/>
        </w:rPr>
        <w:t>motorik kasar</w:t>
      </w:r>
      <w:r w:rsidRPr="00CA5D07">
        <w:rPr>
          <w:sz w:val="20"/>
          <w:szCs w:val="20"/>
          <w:lang w:val="id-ID"/>
        </w:rPr>
        <w:t>)</w:t>
      </w:r>
      <w:r w:rsidRPr="00CA5D07">
        <w:rPr>
          <w:sz w:val="20"/>
          <w:szCs w:val="20"/>
        </w:rPr>
        <w:t xml:space="preserve"> antara </w:t>
      </w:r>
      <w:r w:rsidR="00CA5D07" w:rsidRPr="00CA5D07">
        <w:rPr>
          <w:sz w:val="20"/>
          <w:szCs w:val="20"/>
        </w:rPr>
        <w:t>p</w:t>
      </w:r>
      <w:r w:rsidRPr="00CA5D07">
        <w:rPr>
          <w:sz w:val="20"/>
          <w:szCs w:val="20"/>
          <w:lang w:val="id-ID"/>
        </w:rPr>
        <w:t>asangan</w:t>
      </w:r>
      <w:r w:rsidR="00CA5D07" w:rsidRPr="00CA5D07">
        <w:rPr>
          <w:sz w:val="20"/>
          <w:szCs w:val="20"/>
        </w:rPr>
        <w:t xml:space="preserve"> m</w:t>
      </w:r>
      <w:r w:rsidRPr="00CA5D07">
        <w:rPr>
          <w:sz w:val="20"/>
          <w:szCs w:val="20"/>
        </w:rPr>
        <w:t xml:space="preserve">uda dengan </w:t>
      </w:r>
      <w:r w:rsidR="00CA5D07" w:rsidRPr="00CA5D07">
        <w:rPr>
          <w:sz w:val="20"/>
          <w:szCs w:val="20"/>
          <w:lang w:val="id-ID"/>
        </w:rPr>
        <w:t>pasangan</w:t>
      </w:r>
      <w:r w:rsidRPr="00CA5D07">
        <w:rPr>
          <w:sz w:val="20"/>
          <w:szCs w:val="20"/>
        </w:rPr>
        <w:t xml:space="preserve"> dewasa</w:t>
      </w:r>
      <w:r w:rsidRPr="00CA5D07">
        <w:rPr>
          <w:sz w:val="20"/>
          <w:szCs w:val="20"/>
          <w:lang w:val="id-ID"/>
        </w:rPr>
        <w:t>.</w:t>
      </w:r>
      <w:proofErr w:type="gramEnd"/>
      <w:r w:rsidR="00CA5D07" w:rsidRPr="00CA5D07">
        <w:rPr>
          <w:sz w:val="20"/>
          <w:szCs w:val="20"/>
        </w:rPr>
        <w:t xml:space="preserve"> </w:t>
      </w:r>
      <w:proofErr w:type="gramStart"/>
      <w:r w:rsidR="00CA5D07" w:rsidRPr="00CA5D07">
        <w:rPr>
          <w:sz w:val="20"/>
          <w:szCs w:val="20"/>
        </w:rPr>
        <w:t>Komitmen lintas sektor, pendampingan, peningkatan pengetahuan, dan komunikasi informasi edukasi sangat diperlukan untuk mengatasi masalah tersebut.</w:t>
      </w:r>
      <w:proofErr w:type="gramEnd"/>
    </w:p>
    <w:p w:rsidR="0003414A" w:rsidRPr="00CA5D07" w:rsidRDefault="0003414A" w:rsidP="00CA5D07">
      <w:pPr>
        <w:spacing w:before="120"/>
        <w:jc w:val="both"/>
        <w:rPr>
          <w:b/>
          <w:sz w:val="22"/>
          <w:szCs w:val="22"/>
        </w:rPr>
      </w:pPr>
      <w:r w:rsidRPr="00CA5D07">
        <w:rPr>
          <w:b/>
          <w:sz w:val="20"/>
          <w:szCs w:val="20"/>
          <w:lang w:val="id-ID"/>
        </w:rPr>
        <w:t xml:space="preserve">Kata Kunci: </w:t>
      </w:r>
      <w:r w:rsidR="00CA5D07" w:rsidRPr="00CA5D07">
        <w:rPr>
          <w:b/>
          <w:sz w:val="20"/>
          <w:szCs w:val="20"/>
        </w:rPr>
        <w:t>perkembangan balita</w:t>
      </w:r>
      <w:r w:rsidR="00157157" w:rsidRPr="00CA5D07">
        <w:rPr>
          <w:b/>
          <w:sz w:val="20"/>
          <w:szCs w:val="20"/>
          <w:lang w:val="id-ID"/>
        </w:rPr>
        <w:t xml:space="preserve">; </w:t>
      </w:r>
      <w:r w:rsidR="00CA5D07" w:rsidRPr="00CA5D07">
        <w:rPr>
          <w:b/>
          <w:sz w:val="20"/>
          <w:szCs w:val="20"/>
        </w:rPr>
        <w:t>pasangan usia subur</w:t>
      </w:r>
      <w:r w:rsidR="00157157" w:rsidRPr="00CA5D07">
        <w:rPr>
          <w:b/>
          <w:sz w:val="20"/>
          <w:szCs w:val="20"/>
          <w:lang w:val="id-ID"/>
        </w:rPr>
        <w:t xml:space="preserve">; </w:t>
      </w:r>
      <w:r w:rsidR="00CA5D07" w:rsidRPr="00CA5D07">
        <w:rPr>
          <w:b/>
          <w:sz w:val="20"/>
          <w:szCs w:val="20"/>
        </w:rPr>
        <w:t>pasangan muda; pasangan dewasa</w:t>
      </w:r>
    </w:p>
    <w:p w:rsidR="002174E6" w:rsidRDefault="002174E6" w:rsidP="0003414A">
      <w:pPr>
        <w:jc w:val="both"/>
        <w:rPr>
          <w:b/>
          <w:i/>
          <w:sz w:val="22"/>
          <w:szCs w:val="22"/>
          <w:lang w:val="id-ID"/>
        </w:rPr>
      </w:pPr>
    </w:p>
    <w:p w:rsidR="007C3D3B" w:rsidRDefault="007C3D3B" w:rsidP="005D1713">
      <w:pPr>
        <w:tabs>
          <w:tab w:val="left" w:pos="567"/>
        </w:tabs>
        <w:jc w:val="both"/>
        <w:rPr>
          <w:rFonts w:ascii="Arial" w:hAnsi="Arial" w:cs="Arial"/>
          <w:b/>
          <w:bCs/>
          <w:caps/>
          <w:sz w:val="22"/>
          <w:szCs w:val="22"/>
        </w:rPr>
      </w:pPr>
    </w:p>
    <w:p w:rsidR="00157157" w:rsidRDefault="00157157" w:rsidP="005D1713">
      <w:pPr>
        <w:tabs>
          <w:tab w:val="left" w:pos="567"/>
        </w:tabs>
        <w:jc w:val="both"/>
        <w:rPr>
          <w:rFonts w:ascii="Arial" w:hAnsi="Arial" w:cs="Arial"/>
          <w:b/>
          <w:bCs/>
          <w:caps/>
          <w:sz w:val="22"/>
          <w:szCs w:val="22"/>
        </w:rPr>
      </w:pPr>
    </w:p>
    <w:p w:rsidR="00157157" w:rsidRDefault="00157157" w:rsidP="005D1713">
      <w:pPr>
        <w:tabs>
          <w:tab w:val="left" w:pos="567"/>
        </w:tabs>
        <w:jc w:val="both"/>
        <w:rPr>
          <w:rFonts w:ascii="Arial" w:hAnsi="Arial" w:cs="Arial"/>
          <w:b/>
          <w:bCs/>
          <w:caps/>
          <w:sz w:val="22"/>
          <w:szCs w:val="22"/>
        </w:rPr>
        <w:sectPr w:rsidR="00157157" w:rsidSect="00205889">
          <w:headerReference w:type="even" r:id="rId9"/>
          <w:headerReference w:type="default" r:id="rId10"/>
          <w:footerReference w:type="even" r:id="rId11"/>
          <w:footerReference w:type="default" r:id="rId12"/>
          <w:footnotePr>
            <w:pos w:val="beneathText"/>
          </w:footnotePr>
          <w:endnotePr>
            <w:numFmt w:val="decimal"/>
          </w:endnotePr>
          <w:type w:val="continuous"/>
          <w:pgSz w:w="11907" w:h="16840" w:code="9"/>
          <w:pgMar w:top="1412" w:right="851" w:bottom="1140" w:left="1412" w:header="720" w:footer="720" w:gutter="0"/>
          <w:pgNumType w:start="9" w:chapStyle="1"/>
          <w:cols w:space="346"/>
          <w:docGrid w:linePitch="360"/>
        </w:sectPr>
      </w:pPr>
    </w:p>
    <w:p w:rsidR="00B27F43" w:rsidRPr="00157157" w:rsidRDefault="00157157" w:rsidP="00157157">
      <w:pPr>
        <w:numPr>
          <w:ilvl w:val="0"/>
          <w:numId w:val="32"/>
        </w:numPr>
        <w:tabs>
          <w:tab w:val="left" w:pos="0"/>
        </w:tabs>
        <w:ind w:left="0" w:hanging="284"/>
        <w:jc w:val="both"/>
        <w:rPr>
          <w:b/>
          <w:bCs/>
          <w:caps/>
          <w:lang w:val="id-ID"/>
        </w:rPr>
        <w:sectPr w:rsidR="00B27F43" w:rsidRPr="00157157" w:rsidSect="00B27F43">
          <w:footnotePr>
            <w:pos w:val="beneathText"/>
          </w:footnotePr>
          <w:endnotePr>
            <w:numFmt w:val="decimal"/>
          </w:endnotePr>
          <w:type w:val="continuous"/>
          <w:pgSz w:w="11907" w:h="16840" w:code="9"/>
          <w:pgMar w:top="1412" w:right="851" w:bottom="1140" w:left="1412" w:header="720" w:footer="720" w:gutter="0"/>
          <w:pgNumType w:start="9" w:chapStyle="1"/>
          <w:cols w:num="2" w:space="346"/>
          <w:docGrid w:linePitch="360"/>
        </w:sectPr>
      </w:pPr>
      <w:r>
        <w:rPr>
          <w:b/>
          <w:bCs/>
          <w:lang w:val="id-ID"/>
        </w:rPr>
        <w:lastRenderedPageBreak/>
        <w:t>Pendahuluan</w:t>
      </w:r>
    </w:p>
    <w:p w:rsidR="00157157" w:rsidRPr="00157157" w:rsidRDefault="00157157" w:rsidP="00157157">
      <w:pPr>
        <w:shd w:val="clear" w:color="auto" w:fill="FFFFFF"/>
        <w:suppressAutoHyphens w:val="0"/>
        <w:jc w:val="both"/>
        <w:rPr>
          <w:rFonts w:eastAsia="Times New Roman"/>
          <w:b/>
          <w:color w:val="111111"/>
          <w:lang w:eastAsia="en-US"/>
        </w:rPr>
      </w:pPr>
    </w:p>
    <w:p w:rsidR="00255684" w:rsidRPr="00F65042" w:rsidRDefault="00255684" w:rsidP="00255684">
      <w:pPr>
        <w:pStyle w:val="ListParagraph"/>
        <w:shd w:val="clear" w:color="auto" w:fill="FFFFFF"/>
        <w:ind w:left="0" w:firstLine="540"/>
        <w:jc w:val="both"/>
        <w:rPr>
          <w:color w:val="252525"/>
          <w:spacing w:val="15"/>
          <w:lang w:val="id-ID"/>
        </w:rPr>
      </w:pPr>
      <w:r w:rsidRPr="00F65042">
        <w:rPr>
          <w:color w:val="252525"/>
          <w:spacing w:val="15"/>
        </w:rPr>
        <w:t xml:space="preserve">Keluarga merupakan komponen masyarakat terkecil </w:t>
      </w:r>
      <w:r w:rsidRPr="00F65042">
        <w:rPr>
          <w:color w:val="252525"/>
          <w:spacing w:val="15"/>
          <w:lang w:val="id-ID"/>
        </w:rPr>
        <w:t>sedangkan</w:t>
      </w:r>
      <w:r w:rsidRPr="00F65042">
        <w:rPr>
          <w:color w:val="252525"/>
          <w:spacing w:val="15"/>
        </w:rPr>
        <w:t xml:space="preserve"> orangtua adalah lingkungan yang pertama dan utama bagi pembentukan kepribadian dan tingkah laku anak</w:t>
      </w:r>
      <w:r w:rsidRPr="00F65042">
        <w:rPr>
          <w:color w:val="252525"/>
          <w:spacing w:val="15"/>
          <w:lang w:val="id-ID"/>
        </w:rPr>
        <w:t xml:space="preserve"> terutama </w:t>
      </w:r>
      <w:r>
        <w:rPr>
          <w:color w:val="252525"/>
          <w:spacing w:val="15"/>
        </w:rPr>
        <w:t xml:space="preserve">bagi </w:t>
      </w:r>
      <w:r>
        <w:rPr>
          <w:color w:val="252525"/>
          <w:spacing w:val="15"/>
        </w:rPr>
        <w:lastRenderedPageBreak/>
        <w:t xml:space="preserve">anak pada </w:t>
      </w:r>
      <w:proofErr w:type="gramStart"/>
      <w:r w:rsidRPr="00F65042">
        <w:rPr>
          <w:color w:val="252525"/>
          <w:spacing w:val="15"/>
          <w:lang w:val="id-ID"/>
        </w:rPr>
        <w:t>usia</w:t>
      </w:r>
      <w:proofErr w:type="gramEnd"/>
      <w:r w:rsidRPr="00F65042">
        <w:rPr>
          <w:color w:val="252525"/>
          <w:spacing w:val="15"/>
          <w:lang w:val="id-ID"/>
        </w:rPr>
        <w:t xml:space="preserve"> </w:t>
      </w:r>
      <w:r>
        <w:rPr>
          <w:color w:val="252525"/>
          <w:spacing w:val="15"/>
        </w:rPr>
        <w:t xml:space="preserve">di </w:t>
      </w:r>
      <w:r w:rsidRPr="00F65042">
        <w:rPr>
          <w:color w:val="252525"/>
          <w:spacing w:val="15"/>
          <w:lang w:val="id-ID"/>
        </w:rPr>
        <w:t>bawah lima tahun (balita)</w:t>
      </w:r>
      <w:r w:rsidRPr="00F65042">
        <w:rPr>
          <w:color w:val="252525"/>
          <w:spacing w:val="15"/>
        </w:rPr>
        <w:t xml:space="preserve">. </w:t>
      </w:r>
      <w:proofErr w:type="gramStart"/>
      <w:r w:rsidRPr="00F65042">
        <w:rPr>
          <w:color w:val="252525"/>
          <w:spacing w:val="15"/>
        </w:rPr>
        <w:t xml:space="preserve">Dikatakan demikian karena sejak </w:t>
      </w:r>
      <w:r w:rsidRPr="00F65042">
        <w:rPr>
          <w:color w:val="252525"/>
          <w:spacing w:val="15"/>
          <w:lang w:val="id-ID"/>
        </w:rPr>
        <w:t xml:space="preserve">seorang anak lahir </w:t>
      </w:r>
      <w:r w:rsidRPr="00F65042">
        <w:rPr>
          <w:color w:val="252525"/>
          <w:spacing w:val="15"/>
        </w:rPr>
        <w:t>berada di lingkungan dan di bawah asuhan orangtuanya.</w:t>
      </w:r>
      <w:proofErr w:type="gramEnd"/>
      <w:r>
        <w:rPr>
          <w:color w:val="252525"/>
          <w:spacing w:val="15"/>
        </w:rPr>
        <w:t xml:space="preserve"> </w:t>
      </w:r>
      <w:proofErr w:type="gramStart"/>
      <w:r w:rsidRPr="00F65042">
        <w:rPr>
          <w:color w:val="252525"/>
          <w:spacing w:val="15"/>
        </w:rPr>
        <w:t xml:space="preserve">Pola sikap, perilaku, dan nilai-nilai yang ditanamkan orangtua </w:t>
      </w:r>
      <w:r w:rsidRPr="00F65042">
        <w:rPr>
          <w:color w:val="252525"/>
          <w:spacing w:val="15"/>
        </w:rPr>
        <w:lastRenderedPageBreak/>
        <w:t xml:space="preserve">kepada </w:t>
      </w:r>
      <w:r w:rsidRPr="00F65042">
        <w:rPr>
          <w:color w:val="252525"/>
          <w:spacing w:val="15"/>
          <w:lang w:val="id-ID"/>
        </w:rPr>
        <w:t>balita</w:t>
      </w:r>
      <w:r w:rsidRPr="00F65042">
        <w:rPr>
          <w:color w:val="252525"/>
          <w:spacing w:val="15"/>
        </w:rPr>
        <w:t xml:space="preserve"> melalui pengasuhannya itu merupakan landasan fundamental bagi perkembangan kepribadian dan tingkah laku </w:t>
      </w:r>
      <w:r w:rsidRPr="00F65042">
        <w:rPr>
          <w:color w:val="252525"/>
          <w:spacing w:val="15"/>
          <w:lang w:val="id-ID"/>
        </w:rPr>
        <w:t>balita</w:t>
      </w:r>
      <w:r w:rsidRPr="00F65042">
        <w:rPr>
          <w:color w:val="252525"/>
          <w:spacing w:val="15"/>
        </w:rPr>
        <w:t>selanjutnya</w:t>
      </w:r>
      <w:r w:rsidRPr="00F65042">
        <w:rPr>
          <w:color w:val="252525"/>
          <w:spacing w:val="15"/>
          <w:lang w:val="id-ID"/>
        </w:rPr>
        <w:t>.</w:t>
      </w:r>
      <w:proofErr w:type="gramEnd"/>
    </w:p>
    <w:p w:rsidR="00255684" w:rsidRDefault="00255684" w:rsidP="00255684">
      <w:pPr>
        <w:autoSpaceDE w:val="0"/>
        <w:autoSpaceDN w:val="0"/>
        <w:adjustRightInd w:val="0"/>
        <w:ind w:firstLine="360"/>
        <w:jc w:val="both"/>
      </w:pPr>
    </w:p>
    <w:p w:rsidR="00255684" w:rsidRDefault="00255684" w:rsidP="00C6678D">
      <w:pPr>
        <w:autoSpaceDE w:val="0"/>
        <w:autoSpaceDN w:val="0"/>
        <w:adjustRightInd w:val="0"/>
        <w:ind w:firstLine="720"/>
        <w:jc w:val="both"/>
        <w:rPr>
          <w:color w:val="000000"/>
        </w:rPr>
      </w:pPr>
      <w:r w:rsidRPr="00F65042">
        <w:t xml:space="preserve">Kebutuhan dasar anak untuk tumbuh kembang yang optimal meliputi </w:t>
      </w:r>
      <w:r w:rsidRPr="00F65042">
        <w:rPr>
          <w:bCs/>
        </w:rPr>
        <w:t xml:space="preserve">asuh, asih, </w:t>
      </w:r>
      <w:r w:rsidRPr="00F65042">
        <w:t xml:space="preserve">dan </w:t>
      </w:r>
      <w:r w:rsidRPr="00F65042">
        <w:rPr>
          <w:bCs/>
        </w:rPr>
        <w:t>asah</w:t>
      </w:r>
      <w:r w:rsidRPr="00F65042">
        <w:rPr>
          <w:color w:val="000000"/>
        </w:rPr>
        <w:t xml:space="preserve"> dimana ketiga kebutuhan dasar tersebut saling berkaitan, yang berarti bahwa seorang anak membutuhkan asuh, asih dan asah secara simultan, sinergis sesuai d</w:t>
      </w:r>
      <w:r>
        <w:rPr>
          <w:color w:val="000000"/>
        </w:rPr>
        <w:t xml:space="preserve">engan perkembangan </w:t>
      </w:r>
      <w:proofErr w:type="gramStart"/>
      <w:r>
        <w:rPr>
          <w:color w:val="000000"/>
        </w:rPr>
        <w:t>usia</w:t>
      </w:r>
      <w:proofErr w:type="gramEnd"/>
      <w:r>
        <w:rPr>
          <w:color w:val="000000"/>
        </w:rPr>
        <w:t xml:space="preserve"> mereka. </w:t>
      </w:r>
      <w:proofErr w:type="gramStart"/>
      <w:r>
        <w:rPr>
          <w:color w:val="000000"/>
        </w:rPr>
        <w:t>Berikut tiga kebutuhan anak asuh, asih, dan asah</w:t>
      </w:r>
      <w:r w:rsidR="00BC64ED">
        <w:rPr>
          <w:color w:val="000000"/>
        </w:rPr>
        <w:t>.</w:t>
      </w:r>
      <w:proofErr w:type="gramEnd"/>
      <w:r w:rsidR="006A0453">
        <w:rPr>
          <w:rStyle w:val="EndnoteReference"/>
          <w:color w:val="000000"/>
        </w:rPr>
        <w:endnoteReference w:id="1"/>
      </w:r>
    </w:p>
    <w:p w:rsidR="006A0453" w:rsidRPr="00F65042" w:rsidRDefault="006A0453" w:rsidP="00255684">
      <w:pPr>
        <w:autoSpaceDE w:val="0"/>
        <w:autoSpaceDN w:val="0"/>
        <w:adjustRightInd w:val="0"/>
        <w:ind w:firstLine="540"/>
        <w:jc w:val="both"/>
      </w:pPr>
    </w:p>
    <w:p w:rsidR="00255684" w:rsidRDefault="00F47D77" w:rsidP="00255684">
      <w:pPr>
        <w:numPr>
          <w:ilvl w:val="0"/>
          <w:numId w:val="36"/>
        </w:numPr>
        <w:tabs>
          <w:tab w:val="left" w:pos="-90"/>
        </w:tabs>
        <w:autoSpaceDE w:val="0"/>
        <w:autoSpaceDN w:val="0"/>
        <w:adjustRightInd w:val="0"/>
        <w:jc w:val="both"/>
      </w:pPr>
      <w:r>
        <w:rPr>
          <w:bCs/>
        </w:rPr>
        <w:t>K</w:t>
      </w:r>
      <w:r w:rsidR="00255684" w:rsidRPr="00F65042">
        <w:rPr>
          <w:bCs/>
        </w:rPr>
        <w:t>ebutuhan fisik-biologis (asuh) yang m</w:t>
      </w:r>
      <w:r w:rsidR="00255684" w:rsidRPr="00F65042">
        <w:t xml:space="preserve">eliputi kebutuhan sandang, pangan, papan seperti: pemenuhan </w:t>
      </w:r>
      <w:r w:rsidR="00255684" w:rsidRPr="00F65042">
        <w:rPr>
          <w:color w:val="000000"/>
        </w:rPr>
        <w:t xml:space="preserve">kebutuhan gizi seimbang, pemberian ASI eksklusif, </w:t>
      </w:r>
      <w:r w:rsidR="00255684" w:rsidRPr="00F65042">
        <w:t xml:space="preserve"> nutrisi, imunisasi, kebersihan tubuh dan lingkungan, pakaian, perawatan dan pemeriksaan kesehatan dasar dan pengobatan, penimbangan secara berkala, ola</w:t>
      </w:r>
      <w:r w:rsidR="00255684">
        <w:t>hraga, bermain dan beristirahat;</w:t>
      </w:r>
    </w:p>
    <w:p w:rsidR="00255684" w:rsidRPr="00255684" w:rsidRDefault="00F47D77" w:rsidP="00255684">
      <w:pPr>
        <w:numPr>
          <w:ilvl w:val="0"/>
          <w:numId w:val="36"/>
        </w:numPr>
        <w:tabs>
          <w:tab w:val="left" w:pos="-90"/>
        </w:tabs>
        <w:autoSpaceDE w:val="0"/>
        <w:autoSpaceDN w:val="0"/>
        <w:adjustRightInd w:val="0"/>
        <w:jc w:val="both"/>
      </w:pPr>
      <w:r>
        <w:t>K</w:t>
      </w:r>
      <w:r w:rsidR="00255684" w:rsidRPr="00F65042">
        <w:rPr>
          <w:bCs/>
        </w:rPr>
        <w:t>ebutuha</w:t>
      </w:r>
      <w:r w:rsidR="00255684">
        <w:rPr>
          <w:bCs/>
        </w:rPr>
        <w:t>n kasih sayang dan emosi (asih) meliputi</w:t>
      </w:r>
      <w:r w:rsidR="00255684" w:rsidRPr="00F65042">
        <w:rPr>
          <w:bCs/>
        </w:rPr>
        <w:t xml:space="preserve"> </w:t>
      </w:r>
      <w:r w:rsidR="00255684" w:rsidRPr="00F65042">
        <w:t xml:space="preserve">tumbuh kembang mental dan psikososial terutama pada tahun-tahun pertama kehidupan anak </w:t>
      </w:r>
      <w:r w:rsidR="00255684" w:rsidRPr="00F65042">
        <w:rPr>
          <w:color w:val="000000"/>
        </w:rPr>
        <w:t>untuk menjamin terwujudnya rasa aman</w:t>
      </w:r>
      <w:r w:rsidR="00255684">
        <w:rPr>
          <w:color w:val="000000"/>
        </w:rPr>
        <w:t>;</w:t>
      </w:r>
    </w:p>
    <w:p w:rsidR="00255684" w:rsidRPr="00F65042" w:rsidRDefault="00F47D77" w:rsidP="00255684">
      <w:pPr>
        <w:numPr>
          <w:ilvl w:val="0"/>
          <w:numId w:val="36"/>
        </w:numPr>
        <w:tabs>
          <w:tab w:val="left" w:pos="-90"/>
        </w:tabs>
        <w:autoSpaceDE w:val="0"/>
        <w:autoSpaceDN w:val="0"/>
        <w:adjustRightInd w:val="0"/>
        <w:jc w:val="both"/>
      </w:pPr>
      <w:r>
        <w:rPr>
          <w:bCs/>
        </w:rPr>
        <w:t>K</w:t>
      </w:r>
      <w:r w:rsidR="00255684" w:rsidRPr="00F65042">
        <w:rPr>
          <w:bCs/>
        </w:rPr>
        <w:t>ebutuhan stimulasi (asah</w:t>
      </w:r>
      <w:proofErr w:type="gramStart"/>
      <w:r w:rsidR="00255684" w:rsidRPr="00F65042">
        <w:rPr>
          <w:bCs/>
        </w:rPr>
        <w:t>) :</w:t>
      </w:r>
      <w:proofErr w:type="gramEnd"/>
      <w:r w:rsidR="00255684" w:rsidRPr="00F65042">
        <w:rPr>
          <w:bCs/>
        </w:rPr>
        <w:t xml:space="preserve"> </w:t>
      </w:r>
      <w:r w:rsidR="00255684" w:rsidRPr="00F65042">
        <w:rPr>
          <w:color w:val="000000"/>
        </w:rPr>
        <w:t xml:space="preserve">pemberian stimulasi kepada anak merupakan proses pembelajaran, pendidikan dan pembinaan secara bertahap sesuai perkembangan usia anak, agar anak mampu mendayagunakan potensi dan kecerdasannya secara optimal, sehingga anak siap memasuki tahap perkembangan selanjutnya. Stimulasi diarahkan untuk memaksimalkan </w:t>
      </w:r>
      <w:r w:rsidR="00255684" w:rsidRPr="00F65042">
        <w:t>kemampuan sensorik, motorik, emosi-sosial, bicara, kognitif, kemandirian, kreativitas, kepemimpinan, moral dan spiritual anak.</w:t>
      </w:r>
    </w:p>
    <w:p w:rsidR="00255684" w:rsidRDefault="00255684" w:rsidP="00255684">
      <w:pPr>
        <w:jc w:val="both"/>
      </w:pPr>
    </w:p>
    <w:p w:rsidR="00255684" w:rsidRPr="00F65042" w:rsidRDefault="00255684" w:rsidP="00C6678D">
      <w:pPr>
        <w:ind w:firstLine="720"/>
        <w:jc w:val="both"/>
        <w:rPr>
          <w:rFonts w:eastAsia="Times New Roman"/>
          <w:color w:val="000000"/>
        </w:rPr>
      </w:pPr>
      <w:proofErr w:type="gramStart"/>
      <w:r w:rsidRPr="00F65042">
        <w:rPr>
          <w:rFonts w:eastAsia="Times New Roman"/>
        </w:rPr>
        <w:t>Peran orangtua sangat dibutuhkan untuk perkembangan anak</w:t>
      </w:r>
      <w:r w:rsidR="00F47D77">
        <w:rPr>
          <w:rFonts w:eastAsia="Times New Roman"/>
        </w:rPr>
        <w:t>.</w:t>
      </w:r>
      <w:proofErr w:type="gramEnd"/>
      <w:r w:rsidRPr="00F65042">
        <w:rPr>
          <w:rFonts w:eastAsia="Times New Roman"/>
        </w:rPr>
        <w:t xml:space="preserve">  Periode penting dalam perkembangan anak adalah masa balita karena pada masa ini terjadi </w:t>
      </w:r>
      <w:r w:rsidRPr="00A359FB">
        <w:rPr>
          <w:rFonts w:eastAsia="Times New Roman"/>
        </w:rPr>
        <w:t xml:space="preserve">pertumbuhan dasar yang akan mempengaruhi dan </w:t>
      </w:r>
      <w:r w:rsidRPr="00A359FB">
        <w:rPr>
          <w:rFonts w:eastAsia="Times New Roman"/>
        </w:rPr>
        <w:lastRenderedPageBreak/>
        <w:t>menentukan anak selanjutnya</w:t>
      </w:r>
      <w:proofErr w:type="gramStart"/>
      <w:r w:rsidRPr="00A359FB">
        <w:rPr>
          <w:rFonts w:eastAsia="Times New Roman"/>
        </w:rPr>
        <w:t>..</w:t>
      </w:r>
      <w:proofErr w:type="gramEnd"/>
      <w:r w:rsidRPr="00F65042">
        <w:rPr>
          <w:rFonts w:eastAsia="Times New Roman"/>
        </w:rPr>
        <w:t xml:space="preserve"> Beberapa dampak yang timbul dar</w:t>
      </w:r>
      <w:r w:rsidR="00BC64ED">
        <w:rPr>
          <w:rFonts w:eastAsia="Times New Roman"/>
        </w:rPr>
        <w:t xml:space="preserve">i perkawinan </w:t>
      </w:r>
      <w:proofErr w:type="gramStart"/>
      <w:r w:rsidR="00BC64ED">
        <w:rPr>
          <w:rFonts w:eastAsia="Times New Roman"/>
        </w:rPr>
        <w:t>usia</w:t>
      </w:r>
      <w:proofErr w:type="gramEnd"/>
      <w:r w:rsidR="00BC64ED">
        <w:rPr>
          <w:rFonts w:eastAsia="Times New Roman"/>
        </w:rPr>
        <w:t xml:space="preserve"> muda meliputi</w:t>
      </w:r>
      <w:r w:rsidRPr="00F65042">
        <w:rPr>
          <w:rFonts w:eastAsia="Times New Roman"/>
        </w:rPr>
        <w:t xml:space="preserve"> dampak pada suami istri yaitu terjadinya pertengkaran dan percekcokan kecil dalam rumah-tangganya, dampak pada anak-anaknya yaitu rendahnya tingkat kecerdasan pada anak serta adanya gangguan-ganggua</w:t>
      </w:r>
      <w:r w:rsidR="006A0453">
        <w:rPr>
          <w:rFonts w:eastAsia="Times New Roman"/>
        </w:rPr>
        <w:t>n pada perkembangan fisik anak.</w:t>
      </w:r>
      <w:r w:rsidR="006A0453">
        <w:rPr>
          <w:rStyle w:val="EndnoteReference"/>
          <w:rFonts w:eastAsia="Times New Roman"/>
        </w:rPr>
        <w:endnoteReference w:id="2"/>
      </w:r>
    </w:p>
    <w:p w:rsidR="006A0453" w:rsidRDefault="006A0453" w:rsidP="006A0453">
      <w:pPr>
        <w:ind w:left="90"/>
        <w:jc w:val="both"/>
        <w:rPr>
          <w:rFonts w:eastAsia="Times New Roman"/>
        </w:rPr>
      </w:pPr>
    </w:p>
    <w:p w:rsidR="00255684" w:rsidRPr="00F65042" w:rsidRDefault="006A0453" w:rsidP="006A0453">
      <w:pPr>
        <w:ind w:firstLine="547"/>
        <w:jc w:val="both"/>
        <w:rPr>
          <w:rFonts w:eastAsia="Times New Roman"/>
          <w:color w:val="000000"/>
        </w:rPr>
      </w:pPr>
      <w:r>
        <w:rPr>
          <w:rFonts w:eastAsia="Times New Roman"/>
        </w:rPr>
        <w:t xml:space="preserve">Data </w:t>
      </w:r>
      <w:r w:rsidR="00255684" w:rsidRPr="00F65042">
        <w:rPr>
          <w:rFonts w:eastAsia="Times New Roman"/>
        </w:rPr>
        <w:t xml:space="preserve">Susenas tahun 2015 </w:t>
      </w:r>
      <w:r>
        <w:rPr>
          <w:rFonts w:eastAsia="Times New Roman"/>
        </w:rPr>
        <w:t xml:space="preserve">menunjukkan bahwa </w:t>
      </w:r>
      <w:r w:rsidR="00255684" w:rsidRPr="00F65042">
        <w:rPr>
          <w:rFonts w:eastAsia="Times New Roman"/>
        </w:rPr>
        <w:t>persentase penduduk perempuan yang menikah kurang dari 20 tahun di D</w:t>
      </w:r>
      <w:r w:rsidR="00255684" w:rsidRPr="00F65042">
        <w:rPr>
          <w:rFonts w:eastAsia="Times New Roman"/>
          <w:lang w:val="id-ID"/>
        </w:rPr>
        <w:t xml:space="preserve">aerah </w:t>
      </w:r>
      <w:r w:rsidR="00255684" w:rsidRPr="00F65042">
        <w:rPr>
          <w:rFonts w:eastAsia="Times New Roman"/>
        </w:rPr>
        <w:t>I</w:t>
      </w:r>
      <w:r w:rsidR="00255684" w:rsidRPr="00F65042">
        <w:rPr>
          <w:rFonts w:eastAsia="Times New Roman"/>
          <w:lang w:val="id-ID"/>
        </w:rPr>
        <w:t xml:space="preserve">stimewa </w:t>
      </w:r>
      <w:r w:rsidR="00255684" w:rsidRPr="00F65042">
        <w:rPr>
          <w:rFonts w:eastAsia="Times New Roman"/>
        </w:rPr>
        <w:t xml:space="preserve">Yogyakarta sebanyak 21.03 persen. </w:t>
      </w:r>
      <w:r w:rsidR="00255684" w:rsidRPr="00F65042">
        <w:rPr>
          <w:rFonts w:eastAsia="Times New Roman"/>
          <w:lang w:val="id-ID"/>
        </w:rPr>
        <w:t>Data</w:t>
      </w:r>
      <w:r w:rsidR="00255684" w:rsidRPr="00F65042">
        <w:rPr>
          <w:rFonts w:eastAsia="Times New Roman"/>
        </w:rPr>
        <w:t xml:space="preserve"> Kement</w:t>
      </w:r>
      <w:r w:rsidR="00255684" w:rsidRPr="00F65042">
        <w:rPr>
          <w:rFonts w:eastAsia="Times New Roman"/>
          <w:lang w:val="id-ID"/>
        </w:rPr>
        <w:t>e</w:t>
      </w:r>
      <w:r w:rsidR="00255684" w:rsidRPr="00F65042">
        <w:rPr>
          <w:rFonts w:eastAsia="Times New Roman"/>
        </w:rPr>
        <w:t xml:space="preserve">rian Agama Daerah Istimewa Yogyakarta tahun 2015  tentang pernikahan di bawah umur cukup </w:t>
      </w:r>
      <w:r w:rsidR="00255684" w:rsidRPr="00F65042">
        <w:rPr>
          <w:rFonts w:eastAsia="Times New Roman"/>
          <w:lang w:val="id-ID"/>
        </w:rPr>
        <w:t xml:space="preserve">banyak, yaitu </w:t>
      </w:r>
      <w:r w:rsidR="00255684" w:rsidRPr="00F65042">
        <w:rPr>
          <w:rFonts w:eastAsia="Times New Roman"/>
        </w:rPr>
        <w:t xml:space="preserve">252 </w:t>
      </w:r>
      <w:r w:rsidR="00255684" w:rsidRPr="00F65042">
        <w:rPr>
          <w:rFonts w:eastAsia="Times New Roman"/>
          <w:lang w:val="id-ID"/>
        </w:rPr>
        <w:t xml:space="preserve">pasangan </w:t>
      </w:r>
      <w:r w:rsidR="00255684" w:rsidRPr="00F65042">
        <w:rPr>
          <w:rFonts w:eastAsia="Times New Roman"/>
        </w:rPr>
        <w:t>dengan rincian Kabupaten Sleman 98, Kabupaten Bantul 58, Kabupaten Gunungkidul 49, Kabupaten Kulon Progo 34  dan kota Yogyakarta sebanyak 13</w:t>
      </w:r>
      <w:r w:rsidR="00255684" w:rsidRPr="00F65042">
        <w:rPr>
          <w:rFonts w:eastAsia="Times New Roman"/>
          <w:lang w:val="id-ID"/>
        </w:rPr>
        <w:t>.</w:t>
      </w:r>
    </w:p>
    <w:p w:rsidR="00255684" w:rsidRDefault="00255684" w:rsidP="00542E0F">
      <w:pPr>
        <w:shd w:val="clear" w:color="auto" w:fill="FFFFFF"/>
        <w:contextualSpacing/>
        <w:jc w:val="both"/>
        <w:rPr>
          <w:rFonts w:eastAsia="Times New Roman"/>
        </w:rPr>
      </w:pPr>
    </w:p>
    <w:p w:rsidR="00542E0F" w:rsidRDefault="00B97224" w:rsidP="00542E0F">
      <w:pPr>
        <w:shd w:val="clear" w:color="auto" w:fill="FFFFFF"/>
        <w:contextualSpacing/>
        <w:jc w:val="both"/>
        <w:rPr>
          <w:rFonts w:eastAsia="Times New Roman"/>
          <w:noProof/>
          <w:lang w:eastAsia="en-US"/>
        </w:rPr>
      </w:pPr>
      <w:r>
        <w:rPr>
          <w:rFonts w:eastAsia="Times New Roman"/>
          <w:noProof/>
          <w:lang w:eastAsia="en-US"/>
        </w:rPr>
        <w:drawing>
          <wp:inline distT="0" distB="0" distL="0" distR="0">
            <wp:extent cx="2876709" cy="1367849"/>
            <wp:effectExtent l="7493" t="3751" r="1873" b="0"/>
            <wp:docPr id="3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2E0F" w:rsidRPr="00542E0F" w:rsidRDefault="00542E0F" w:rsidP="00542E0F">
      <w:pPr>
        <w:suppressAutoHyphens w:val="0"/>
        <w:spacing w:after="200"/>
        <w:contextualSpacing/>
        <w:jc w:val="both"/>
        <w:rPr>
          <w:rFonts w:eastAsia="Calibri"/>
          <w:b/>
          <w:i/>
          <w:lang w:eastAsia="en-US"/>
        </w:rPr>
      </w:pPr>
      <w:r>
        <w:rPr>
          <w:rFonts w:eastAsia="Calibri"/>
          <w:sz w:val="20"/>
          <w:szCs w:val="20"/>
          <w:lang w:val="id-ID" w:eastAsia="en-US"/>
        </w:rPr>
        <w:t xml:space="preserve">Gambar </w:t>
      </w:r>
      <w:r>
        <w:rPr>
          <w:rFonts w:eastAsia="Calibri"/>
          <w:sz w:val="20"/>
          <w:szCs w:val="20"/>
          <w:lang w:eastAsia="en-US"/>
        </w:rPr>
        <w:t>1</w:t>
      </w:r>
      <w:r>
        <w:rPr>
          <w:rFonts w:eastAsia="Calibri"/>
          <w:sz w:val="20"/>
          <w:szCs w:val="20"/>
          <w:lang w:val="id-ID" w:eastAsia="en-US"/>
        </w:rPr>
        <w:t xml:space="preserve">: </w:t>
      </w:r>
      <w:r>
        <w:rPr>
          <w:rFonts w:eastAsia="Calibri"/>
          <w:sz w:val="20"/>
          <w:szCs w:val="20"/>
          <w:lang w:eastAsia="en-US"/>
        </w:rPr>
        <w:t>Gambaran Anak Pendek Berdasar</w:t>
      </w:r>
      <w:r w:rsidR="007B0E44">
        <w:rPr>
          <w:rFonts w:eastAsia="Calibri"/>
          <w:sz w:val="20"/>
          <w:szCs w:val="20"/>
          <w:lang w:eastAsia="en-US"/>
        </w:rPr>
        <w:t>kan Usia Ibu di Indonesia Tahun 2010</w:t>
      </w:r>
    </w:p>
    <w:p w:rsidR="00542E0F" w:rsidRPr="00542E0F" w:rsidRDefault="00542E0F" w:rsidP="00542E0F">
      <w:pPr>
        <w:suppressAutoHyphens w:val="0"/>
        <w:spacing w:before="120" w:after="120"/>
        <w:jc w:val="both"/>
        <w:rPr>
          <w:rFonts w:eastAsia="Calibri"/>
          <w:i/>
          <w:sz w:val="20"/>
          <w:szCs w:val="20"/>
          <w:lang w:eastAsia="en-US"/>
        </w:rPr>
      </w:pPr>
      <w:r w:rsidRPr="007B69CC">
        <w:rPr>
          <w:rFonts w:eastAsia="Calibri"/>
          <w:i/>
          <w:sz w:val="20"/>
          <w:szCs w:val="20"/>
          <w:lang w:eastAsia="en-US"/>
        </w:rPr>
        <w:t>Sumber</w:t>
      </w:r>
      <w:r>
        <w:rPr>
          <w:rFonts w:eastAsia="Calibri"/>
          <w:i/>
          <w:sz w:val="20"/>
          <w:szCs w:val="20"/>
          <w:lang w:val="id-ID" w:eastAsia="en-US"/>
        </w:rPr>
        <w:t>:</w:t>
      </w:r>
      <w:r w:rsidRPr="007B69CC">
        <w:rPr>
          <w:rFonts w:eastAsia="Calibri"/>
          <w:i/>
          <w:sz w:val="20"/>
          <w:szCs w:val="20"/>
          <w:lang w:val="id-ID" w:eastAsia="en-US"/>
        </w:rPr>
        <w:t xml:space="preserve"> (</w:t>
      </w:r>
      <w:r w:rsidR="007B0E44">
        <w:rPr>
          <w:rFonts w:eastAsia="Calibri"/>
          <w:i/>
          <w:sz w:val="20"/>
          <w:szCs w:val="20"/>
          <w:lang w:eastAsia="en-US"/>
        </w:rPr>
        <w:t>Riskesdas. 2010</w:t>
      </w:r>
      <w:r>
        <w:rPr>
          <w:rFonts w:eastAsia="Calibri"/>
          <w:i/>
          <w:sz w:val="20"/>
          <w:szCs w:val="20"/>
          <w:lang w:eastAsia="en-US"/>
        </w:rPr>
        <w:t>)</w:t>
      </w:r>
    </w:p>
    <w:p w:rsidR="00255684" w:rsidRPr="00F65042" w:rsidRDefault="006A0453" w:rsidP="006A0453">
      <w:pPr>
        <w:shd w:val="clear" w:color="auto" w:fill="FFFFFF"/>
        <w:ind w:firstLine="720"/>
        <w:contextualSpacing/>
        <w:jc w:val="both"/>
      </w:pPr>
      <w:r>
        <w:t>Hasil penelitian menunjukkan bahwa</w:t>
      </w:r>
      <w:r w:rsidR="00255684" w:rsidRPr="00F65042">
        <w:t xml:space="preserve"> menunjukan prevalensi anak pendek terjadi pada anak perempuan yang melakukan pernikahan pada </w:t>
      </w:r>
      <w:proofErr w:type="gramStart"/>
      <w:r w:rsidR="00255684" w:rsidRPr="00F65042">
        <w:t>usia</w:t>
      </w:r>
      <w:proofErr w:type="gramEnd"/>
      <w:r w:rsidR="00255684" w:rsidRPr="00F65042">
        <w:t xml:space="preserve"> remaja. Pernikahan dini dapat mempengaruhi status gizi </w:t>
      </w:r>
      <w:proofErr w:type="gramStart"/>
      <w:r w:rsidR="00255684" w:rsidRPr="00F65042">
        <w:t>anak  yang</w:t>
      </w:r>
      <w:proofErr w:type="gramEnd"/>
      <w:r w:rsidR="00255684" w:rsidRPr="00F65042">
        <w:t xml:space="preserve"> dilahirkan dan tumbuh kembangnya  sehingga menjadi anak yang pendek (</w:t>
      </w:r>
      <w:r w:rsidR="00255684" w:rsidRPr="006A0453">
        <w:rPr>
          <w:i/>
        </w:rPr>
        <w:t>stunted</w:t>
      </w:r>
      <w:r w:rsidR="00255684" w:rsidRPr="00F65042">
        <w:t xml:space="preserve">).  Persentase anak pendek meningkat pada ibu yang menikah pada </w:t>
      </w:r>
      <w:proofErr w:type="gramStart"/>
      <w:r w:rsidR="00255684" w:rsidRPr="00F65042">
        <w:t>usia</w:t>
      </w:r>
      <w:proofErr w:type="gramEnd"/>
      <w:r w:rsidR="00255684" w:rsidRPr="00F65042">
        <w:t xml:space="preserve"> dini</w:t>
      </w:r>
      <w:r>
        <w:t>.</w:t>
      </w:r>
      <w:r>
        <w:rPr>
          <w:rStyle w:val="EndnoteReference"/>
        </w:rPr>
        <w:endnoteReference w:id="3"/>
      </w:r>
      <w:r w:rsidR="00255684" w:rsidRPr="00F65042">
        <w:t xml:space="preserve"> </w:t>
      </w:r>
      <w:proofErr w:type="gramStart"/>
      <w:r w:rsidR="00542E0F">
        <w:t>Oleh sebab itu, peneliti ingin melihat perbedaan pola asuh balita antara pasangan muda dengan apsangan dewasa di DIY.</w:t>
      </w:r>
      <w:proofErr w:type="gramEnd"/>
      <w:r w:rsidR="00542E0F">
        <w:t xml:space="preserve"> </w:t>
      </w:r>
    </w:p>
    <w:p w:rsidR="00157157" w:rsidRPr="00157157" w:rsidRDefault="00157157" w:rsidP="00157157">
      <w:pPr>
        <w:suppressAutoHyphens w:val="0"/>
        <w:spacing w:after="200"/>
        <w:ind w:firstLine="567"/>
        <w:contextualSpacing/>
        <w:jc w:val="both"/>
        <w:rPr>
          <w:rFonts w:eastAsia="Calibri"/>
          <w:lang w:val="id-ID" w:eastAsia="en-US"/>
        </w:rPr>
      </w:pPr>
    </w:p>
    <w:p w:rsidR="008920A1" w:rsidRPr="008920A1" w:rsidRDefault="00DB38A7" w:rsidP="00DB38A7">
      <w:pPr>
        <w:numPr>
          <w:ilvl w:val="0"/>
          <w:numId w:val="32"/>
        </w:numPr>
        <w:ind w:left="0" w:hanging="284"/>
        <w:jc w:val="both"/>
        <w:rPr>
          <w:b/>
          <w:lang w:val="id-ID"/>
        </w:rPr>
      </w:pPr>
      <w:r>
        <w:rPr>
          <w:b/>
          <w:iCs/>
          <w:lang w:val="id-ID"/>
        </w:rPr>
        <w:t xml:space="preserve">Penggunaan </w:t>
      </w:r>
      <w:r w:rsidRPr="00844507">
        <w:rPr>
          <w:b/>
          <w:iCs/>
          <w:lang w:val="id-ID"/>
        </w:rPr>
        <w:t>Metode</w:t>
      </w:r>
      <w:r>
        <w:rPr>
          <w:b/>
          <w:iCs/>
          <w:lang w:val="id-ID"/>
        </w:rPr>
        <w:t xml:space="preserve"> Penelitian </w:t>
      </w:r>
      <w:r w:rsidR="00E6199F" w:rsidRPr="00844507">
        <w:br/>
      </w:r>
    </w:p>
    <w:p w:rsidR="00772E65" w:rsidRDefault="00772E65" w:rsidP="00772E65">
      <w:pPr>
        <w:pStyle w:val="ListParagraph"/>
        <w:autoSpaceDE w:val="0"/>
        <w:autoSpaceDN w:val="0"/>
        <w:adjustRightInd w:val="0"/>
        <w:ind w:left="0" w:firstLine="720"/>
        <w:jc w:val="both"/>
      </w:pPr>
      <w:proofErr w:type="gramStart"/>
      <w:r w:rsidRPr="00F65042">
        <w:t>Penelitian ini adalah gabungan antara metode kuantitatif dan kualitatif.</w:t>
      </w:r>
      <w:proofErr w:type="gramEnd"/>
      <w:r w:rsidRPr="00F65042">
        <w:t xml:space="preserve">  Dalam rangka mengkaji perbedaan pengasuhan dengan uji komparatif dua </w:t>
      </w:r>
      <w:proofErr w:type="gramStart"/>
      <w:r w:rsidRPr="00F65042">
        <w:t>kelompok .</w:t>
      </w:r>
      <w:proofErr w:type="gramEnd"/>
      <w:r w:rsidRPr="00F65042">
        <w:t xml:space="preserve"> Dengan menggunakan pendekatan </w:t>
      </w:r>
      <w:r w:rsidRPr="00F65042">
        <w:rPr>
          <w:i/>
          <w:iCs/>
        </w:rPr>
        <w:t xml:space="preserve">cross sectional, </w:t>
      </w:r>
      <w:r w:rsidRPr="00F65042">
        <w:lastRenderedPageBreak/>
        <w:t xml:space="preserve">penelitian ini </w:t>
      </w:r>
      <w:proofErr w:type="gramStart"/>
      <w:r w:rsidRPr="00F65042">
        <w:t>akan</w:t>
      </w:r>
      <w:proofErr w:type="gramEnd"/>
      <w:r w:rsidRPr="00F65042">
        <w:t xml:space="preserve"> membuktikan hipotesis adanya perbedaan pengasuhan anak balita pada pasangan muda dengan pasangan dewasa terhadap pertumbuhan dan perkembangan anak.  Sedangkan data kualitatif </w:t>
      </w:r>
      <w:proofErr w:type="gramStart"/>
      <w:r w:rsidRPr="00F65042">
        <w:t>akan</w:t>
      </w:r>
      <w:proofErr w:type="gramEnd"/>
      <w:r w:rsidRPr="00F65042">
        <w:t xml:space="preserve"> dimanfaatkan untuk mendukung hasil uji statistik. </w:t>
      </w:r>
    </w:p>
    <w:p w:rsidR="00772E65" w:rsidRDefault="00772E65" w:rsidP="00772E65">
      <w:pPr>
        <w:pStyle w:val="ListParagraph"/>
        <w:autoSpaceDE w:val="0"/>
        <w:autoSpaceDN w:val="0"/>
        <w:adjustRightInd w:val="0"/>
        <w:ind w:left="0"/>
        <w:jc w:val="both"/>
      </w:pPr>
    </w:p>
    <w:p w:rsidR="00772E65" w:rsidRPr="00F65042" w:rsidRDefault="00772E65" w:rsidP="00772E65">
      <w:pPr>
        <w:pStyle w:val="ListParagraph"/>
        <w:ind w:left="0" w:firstLine="720"/>
        <w:jc w:val="both"/>
      </w:pPr>
      <w:proofErr w:type="gramStart"/>
      <w:r w:rsidRPr="00F65042">
        <w:t>Populasi adala</w:t>
      </w:r>
      <w:r w:rsidR="00542E0F">
        <w:t>h keseluruhan subjek penelitian.</w:t>
      </w:r>
      <w:proofErr w:type="gramEnd"/>
      <w:r w:rsidR="00542E0F">
        <w:t xml:space="preserve"> </w:t>
      </w:r>
      <w:r w:rsidRPr="00F65042">
        <w:t xml:space="preserve">Populasi dalam penelitian ini adalah seluruh Pasangan </w:t>
      </w:r>
      <w:proofErr w:type="gramStart"/>
      <w:r w:rsidRPr="00F65042">
        <w:t>Usia</w:t>
      </w:r>
      <w:proofErr w:type="gramEnd"/>
      <w:r w:rsidRPr="00F65042">
        <w:t xml:space="preserve"> Subur   yang ada di Daerah Istimewa Yogya</w:t>
      </w:r>
      <w:r w:rsidR="000A71B5">
        <w:t>karta berdasarkan data Susenas t</w:t>
      </w:r>
      <w:r w:rsidRPr="00F65042">
        <w:t xml:space="preserve">ahun 2015.  Jumlah populasi (N) </w:t>
      </w:r>
      <w:proofErr w:type="gramStart"/>
      <w:r w:rsidRPr="00F65042">
        <w:t>PUS  di</w:t>
      </w:r>
      <w:proofErr w:type="gramEnd"/>
      <w:r w:rsidRPr="00F65042">
        <w:t xml:space="preserve"> DIY  umur 10- 39 tahun sebanyak  413.047.  </w:t>
      </w:r>
      <w:proofErr w:type="gramStart"/>
      <w:r w:rsidRPr="00F65042">
        <w:t>PUS  berusia</w:t>
      </w:r>
      <w:proofErr w:type="gramEnd"/>
      <w:r w:rsidRPr="00F65042">
        <w:t xml:space="preserve"> muda umur 10-24 tahun sebanyak 58.756 (14.23 persen) dan PUS dewasa sebanyak 354.292 (85.77 persen). </w:t>
      </w:r>
    </w:p>
    <w:p w:rsidR="00772E65" w:rsidRPr="00F65042" w:rsidRDefault="00772E65" w:rsidP="00772E65">
      <w:pPr>
        <w:pStyle w:val="ListParagraph"/>
        <w:autoSpaceDE w:val="0"/>
        <w:autoSpaceDN w:val="0"/>
        <w:adjustRightInd w:val="0"/>
        <w:ind w:left="0"/>
        <w:jc w:val="both"/>
      </w:pPr>
    </w:p>
    <w:p w:rsidR="00772E65" w:rsidRPr="00F65042" w:rsidRDefault="00772E65" w:rsidP="00542E0F">
      <w:pPr>
        <w:pStyle w:val="ListParagraph"/>
        <w:ind w:left="0" w:firstLine="567"/>
        <w:jc w:val="both"/>
      </w:pPr>
      <w:proofErr w:type="gramStart"/>
      <w:r w:rsidRPr="00F65042">
        <w:t>Sampel adalah bagian dari jumlah dan karakteris</w:t>
      </w:r>
      <w:r>
        <w:t>tik yang dimiliki oleh populasi.</w:t>
      </w:r>
      <w:proofErr w:type="gramEnd"/>
      <w:r>
        <w:rPr>
          <w:rStyle w:val="EndnoteReference"/>
        </w:rPr>
        <w:endnoteReference w:id="4"/>
      </w:r>
      <w:r w:rsidRPr="00F65042">
        <w:t xml:space="preserve">  Besar sampel dihitung sesuai </w:t>
      </w:r>
      <w:proofErr w:type="gramStart"/>
      <w:r w:rsidRPr="00F65042">
        <w:t>dengan  r</w:t>
      </w:r>
      <w:r>
        <w:t>umus</w:t>
      </w:r>
      <w:proofErr w:type="gramEnd"/>
      <w:r>
        <w:t xml:space="preserve"> Slovin   untuk penelitian </w:t>
      </w:r>
      <w:r w:rsidRPr="00772E65">
        <w:rPr>
          <w:i/>
        </w:rPr>
        <w:t>crossectional</w:t>
      </w:r>
      <w:r w:rsidRPr="00F65042">
        <w:t xml:space="preserve"> dengan rumus  :</w:t>
      </w:r>
    </w:p>
    <w:p w:rsidR="00772E65" w:rsidRDefault="00772E65" w:rsidP="00772E65">
      <w:pPr>
        <w:pStyle w:val="ListParagraph"/>
        <w:ind w:left="0"/>
        <w:jc w:val="both"/>
      </w:pPr>
    </w:p>
    <w:p w:rsidR="00772E65" w:rsidRPr="000A71B5" w:rsidRDefault="00B97224" w:rsidP="000A71B5">
      <w:pPr>
        <w:shd w:val="clear" w:color="auto" w:fill="FFFFFF" w:themeFill="background1"/>
        <w:ind w:left="567" w:hanging="567"/>
        <w:jc w:val="both"/>
        <w:rPr>
          <w:color w:val="000000"/>
          <w:spacing w:val="8"/>
        </w:rPr>
      </w:pPr>
      <m:oMath>
        <m:r>
          <w:rPr>
            <w:rFonts w:ascii="Cambria Math" w:hAnsi="Cambria Math"/>
            <w:color w:val="000000"/>
            <w:spacing w:val="8"/>
          </w:rPr>
          <m:t>n=</m:t>
        </m:r>
        <m:f>
          <m:fPr>
            <m:ctrlPr>
              <w:rPr>
                <w:rFonts w:ascii="Cambria Math" w:eastAsia="Times New Roman" w:hAnsi="Cambria Math"/>
                <w:i/>
                <w:color w:val="000000"/>
                <w:spacing w:val="8"/>
                <w:lang w:eastAsia="en-US"/>
              </w:rPr>
            </m:ctrlPr>
          </m:fPr>
          <m:num>
            <m:r>
              <w:rPr>
                <w:rFonts w:ascii="Cambria Math" w:hAnsi="Cambria Math"/>
                <w:color w:val="000000"/>
                <w:spacing w:val="8"/>
              </w:rPr>
              <m:t>N</m:t>
            </m:r>
          </m:num>
          <m:den>
            <m:r>
              <w:rPr>
                <w:rFonts w:ascii="Cambria Math" w:hAnsi="Cambria Math"/>
                <w:color w:val="000000"/>
                <w:spacing w:val="8"/>
              </w:rPr>
              <m:t>1+N</m:t>
            </m:r>
            <m:sSup>
              <m:sSupPr>
                <m:ctrlPr>
                  <w:rPr>
                    <w:rFonts w:ascii="Cambria Math" w:eastAsia="Times New Roman" w:hAnsi="Cambria Math"/>
                    <w:i/>
                    <w:color w:val="000000"/>
                    <w:spacing w:val="8"/>
                    <w:lang w:eastAsia="en-US"/>
                  </w:rPr>
                </m:ctrlPr>
              </m:sSupPr>
              <m:e>
                <m:r>
                  <w:rPr>
                    <w:rFonts w:ascii="Cambria Math" w:hAnsi="Cambria Math"/>
                    <w:color w:val="000000"/>
                    <w:spacing w:val="8"/>
                  </w:rPr>
                  <m:t>e</m:t>
                </m:r>
              </m:e>
              <m:sup>
                <m:r>
                  <w:rPr>
                    <w:rFonts w:ascii="Cambria Math" w:hAnsi="Cambria Math"/>
                    <w:color w:val="000000"/>
                    <w:spacing w:val="8"/>
                  </w:rPr>
                  <m:t>2</m:t>
                </m:r>
              </m:sup>
            </m:sSup>
          </m:den>
        </m:f>
        <m:r>
          <w:rPr>
            <w:rFonts w:ascii="Cambria Math" w:hAnsi="Cambria Math"/>
            <w:color w:val="000000"/>
            <w:spacing w:val="8"/>
          </w:rPr>
          <m:t>=</m:t>
        </m:r>
        <m:f>
          <m:fPr>
            <m:ctrlPr>
              <w:rPr>
                <w:rFonts w:ascii="Cambria Math" w:eastAsia="Times New Roman" w:hAnsi="Cambria Math"/>
                <w:i/>
                <w:color w:val="000000"/>
                <w:spacing w:val="8"/>
                <w:lang w:eastAsia="en-US"/>
              </w:rPr>
            </m:ctrlPr>
          </m:fPr>
          <m:num>
            <m:r>
              <w:rPr>
                <w:rFonts w:ascii="Cambria Math" w:hAnsi="Cambria Math"/>
                <w:color w:val="000000"/>
                <w:spacing w:val="8"/>
              </w:rPr>
              <m:t>413.047</m:t>
            </m:r>
          </m:num>
          <m:den>
            <m:r>
              <w:rPr>
                <w:rFonts w:ascii="Cambria Math" w:hAnsi="Cambria Math"/>
                <w:color w:val="000000"/>
                <w:spacing w:val="8"/>
              </w:rPr>
              <m:t>1+(413.047x</m:t>
            </m:r>
            <m:sSup>
              <m:sSupPr>
                <m:ctrlPr>
                  <w:rPr>
                    <w:rFonts w:ascii="Cambria Math" w:eastAsia="Times New Roman" w:hAnsi="Cambria Math"/>
                    <w:i/>
                    <w:color w:val="000000"/>
                    <w:spacing w:val="8"/>
                    <w:lang w:eastAsia="en-US"/>
                  </w:rPr>
                </m:ctrlPr>
              </m:sSupPr>
              <m:e>
                <m:r>
                  <w:rPr>
                    <w:rFonts w:ascii="Cambria Math" w:hAnsi="Cambria Math"/>
                    <w:color w:val="000000"/>
                    <w:spacing w:val="8"/>
                  </w:rPr>
                  <m:t>0.12</m:t>
                </m:r>
              </m:e>
              <m:sup>
                <m:r>
                  <w:rPr>
                    <w:rFonts w:ascii="Cambria Math" w:hAnsi="Cambria Math"/>
                    <w:color w:val="000000"/>
                    <w:spacing w:val="8"/>
                  </w:rPr>
                  <m:t>2</m:t>
                </m:r>
              </m:sup>
            </m:sSup>
            <m:r>
              <w:rPr>
                <w:rFonts w:ascii="Cambria Math" w:hAnsi="Cambria Math"/>
                <w:color w:val="000000"/>
                <w:spacing w:val="8"/>
              </w:rPr>
              <m:t>)</m:t>
            </m:r>
          </m:den>
        </m:f>
        <m:r>
          <w:rPr>
            <w:rFonts w:ascii="Cambria Math" w:hAnsi="Cambria Math"/>
            <w:color w:val="000000"/>
            <w:spacing w:val="8"/>
          </w:rPr>
          <m:t>=</m:t>
        </m:r>
      </m:oMath>
      <w:r w:rsidR="00542E0F" w:rsidRPr="000A71B5">
        <w:rPr>
          <w:color w:val="000000"/>
          <w:spacing w:val="8"/>
          <w:sz w:val="18"/>
          <w:szCs w:val="18"/>
        </w:rPr>
        <w:t>69 dibulatkan 70</w:t>
      </w:r>
      <w:r w:rsidR="00772E65" w:rsidRPr="00F65042">
        <w:rPr>
          <w:vertAlign w:val="superscript"/>
        </w:rPr>
        <w:tab/>
      </w:r>
      <w:r w:rsidR="00772E65" w:rsidRPr="00F65042">
        <w:rPr>
          <w:vertAlign w:val="superscript"/>
        </w:rPr>
        <w:tab/>
      </w:r>
    </w:p>
    <w:p w:rsidR="00542E0F" w:rsidRDefault="00772E65" w:rsidP="00772E65">
      <w:pPr>
        <w:pStyle w:val="ListParagraph"/>
        <w:tabs>
          <w:tab w:val="left" w:pos="0"/>
        </w:tabs>
        <w:ind w:left="0"/>
        <w:rPr>
          <w:color w:val="444444"/>
          <w:bdr w:val="none" w:sz="0" w:space="0" w:color="auto" w:frame="1"/>
        </w:rPr>
      </w:pPr>
      <w:r w:rsidRPr="00F65042">
        <w:rPr>
          <w:color w:val="444444"/>
          <w:bdr w:val="none" w:sz="0" w:space="0" w:color="auto" w:frame="1"/>
        </w:rPr>
        <w:t>Keterangan</w:t>
      </w:r>
      <w:r w:rsidR="00542E0F">
        <w:rPr>
          <w:color w:val="444444"/>
          <w:bdr w:val="none" w:sz="0" w:space="0" w:color="auto" w:frame="1"/>
        </w:rPr>
        <w:t>:</w:t>
      </w:r>
    </w:p>
    <w:p w:rsidR="00772E65" w:rsidRPr="00F65042" w:rsidRDefault="00542E0F" w:rsidP="00772E65">
      <w:pPr>
        <w:pStyle w:val="ListParagraph"/>
        <w:tabs>
          <w:tab w:val="left" w:pos="0"/>
        </w:tabs>
        <w:ind w:left="0"/>
        <w:rPr>
          <w:color w:val="444444"/>
          <w:bdr w:val="none" w:sz="0" w:space="0" w:color="auto" w:frame="1"/>
        </w:rPr>
      </w:pPr>
      <w:r>
        <w:rPr>
          <w:color w:val="444444"/>
          <w:bdr w:val="none" w:sz="0" w:space="0" w:color="auto" w:frame="1"/>
        </w:rPr>
        <w:t xml:space="preserve">n </w:t>
      </w:r>
      <w:r>
        <w:rPr>
          <w:color w:val="444444"/>
          <w:bdr w:val="none" w:sz="0" w:space="0" w:color="auto" w:frame="1"/>
        </w:rPr>
        <w:tab/>
        <w:t xml:space="preserve">= </w:t>
      </w:r>
      <w:r w:rsidR="00772E65" w:rsidRPr="00F65042">
        <w:rPr>
          <w:color w:val="444444"/>
          <w:bdr w:val="none" w:sz="0" w:space="0" w:color="auto" w:frame="1"/>
        </w:rPr>
        <w:t>Juml</w:t>
      </w:r>
      <w:r>
        <w:rPr>
          <w:color w:val="444444"/>
          <w:bdr w:val="none" w:sz="0" w:space="0" w:color="auto" w:frame="1"/>
        </w:rPr>
        <w:t>ah Sampel</w:t>
      </w:r>
      <w:r>
        <w:rPr>
          <w:color w:val="444444"/>
          <w:bdr w:val="none" w:sz="0" w:space="0" w:color="auto" w:frame="1"/>
        </w:rPr>
        <w:br/>
        <w:t>N</w:t>
      </w:r>
      <w:r>
        <w:rPr>
          <w:color w:val="444444"/>
          <w:bdr w:val="none" w:sz="0" w:space="0" w:color="auto" w:frame="1"/>
        </w:rPr>
        <w:tab/>
        <w:t>=</w:t>
      </w:r>
      <w:r w:rsidR="00772E65" w:rsidRPr="00F65042">
        <w:rPr>
          <w:color w:val="444444"/>
          <w:bdr w:val="none" w:sz="0" w:space="0" w:color="auto" w:frame="1"/>
        </w:rPr>
        <w:t xml:space="preserve"> Jumlah Populasi = 413.047</w:t>
      </w:r>
    </w:p>
    <w:p w:rsidR="00772E65" w:rsidRPr="00F65042" w:rsidRDefault="00542E0F" w:rsidP="00772E65">
      <w:pPr>
        <w:tabs>
          <w:tab w:val="left" w:pos="0"/>
        </w:tabs>
        <w:rPr>
          <w:color w:val="444444"/>
          <w:bdr w:val="none" w:sz="0" w:space="0" w:color="auto" w:frame="1"/>
        </w:rPr>
      </w:pPr>
      <w:r>
        <w:rPr>
          <w:color w:val="444444"/>
          <w:bdr w:val="none" w:sz="0" w:space="0" w:color="auto" w:frame="1"/>
        </w:rPr>
        <w:t xml:space="preserve">e </w:t>
      </w:r>
      <w:r>
        <w:rPr>
          <w:color w:val="444444"/>
          <w:bdr w:val="none" w:sz="0" w:space="0" w:color="auto" w:frame="1"/>
        </w:rPr>
        <w:tab/>
        <w:t>=</w:t>
      </w:r>
      <w:r w:rsidR="00772E65" w:rsidRPr="00F65042">
        <w:rPr>
          <w:color w:val="444444"/>
          <w:bdr w:val="none" w:sz="0" w:space="0" w:color="auto" w:frame="1"/>
        </w:rPr>
        <w:t xml:space="preserve"> Batas Toleransi Kesalahan (</w:t>
      </w:r>
      <w:r w:rsidR="00772E65" w:rsidRPr="00F65042">
        <w:rPr>
          <w:i/>
          <w:iCs/>
          <w:color w:val="444444"/>
          <w:bdr w:val="none" w:sz="0" w:space="0" w:color="auto" w:frame="1"/>
        </w:rPr>
        <w:t>error tolerance</w:t>
      </w:r>
      <w:r>
        <w:rPr>
          <w:color w:val="444444"/>
          <w:bdr w:val="none" w:sz="0" w:space="0" w:color="auto" w:frame="1"/>
        </w:rPr>
        <w:t xml:space="preserve">) </w:t>
      </w:r>
      <w:r w:rsidR="00772E65" w:rsidRPr="00F65042">
        <w:rPr>
          <w:color w:val="444444"/>
          <w:bdr w:val="none" w:sz="0" w:space="0" w:color="auto" w:frame="1"/>
        </w:rPr>
        <w:t>12 persen akurasi 88 persen</w:t>
      </w:r>
    </w:p>
    <w:p w:rsidR="00542E0F" w:rsidRDefault="00542E0F" w:rsidP="00772E65">
      <w:pPr>
        <w:pStyle w:val="ListParagraph"/>
        <w:tabs>
          <w:tab w:val="left" w:pos="0"/>
        </w:tabs>
        <w:ind w:left="0"/>
        <w:jc w:val="both"/>
      </w:pPr>
    </w:p>
    <w:p w:rsidR="00772E65" w:rsidRDefault="00542E0F" w:rsidP="00772E65">
      <w:pPr>
        <w:pStyle w:val="ListParagraph"/>
        <w:tabs>
          <w:tab w:val="left" w:pos="0"/>
        </w:tabs>
        <w:ind w:left="0"/>
        <w:jc w:val="both"/>
      </w:pPr>
      <w:r>
        <w:tab/>
      </w:r>
      <w:r w:rsidR="00772E65" w:rsidRPr="00F65042">
        <w:t xml:space="preserve">Jumlah sampel per kabupaten </w:t>
      </w:r>
      <w:proofErr w:type="gramStart"/>
      <w:r w:rsidR="00772E65" w:rsidRPr="00F65042">
        <w:t>sebanyak  70</w:t>
      </w:r>
      <w:proofErr w:type="gramEnd"/>
      <w:r w:rsidR="00772E65" w:rsidRPr="00F65042">
        <w:t xml:space="preserve">   responden.  Pertimbangan yang digunakan adalah wilayah yang   pernikahan di bawah umur cuk</w:t>
      </w:r>
      <w:r>
        <w:t xml:space="preserve">up </w:t>
      </w:r>
      <w:proofErr w:type="gramStart"/>
      <w:r>
        <w:t>tinggi  yai</w:t>
      </w:r>
      <w:r w:rsidR="00AB31AB">
        <w:t>t</w:t>
      </w:r>
      <w:r>
        <w:t>u</w:t>
      </w:r>
      <w:proofErr w:type="gramEnd"/>
      <w:r w:rsidR="00AB31AB">
        <w:t xml:space="preserve"> </w:t>
      </w:r>
      <w:r>
        <w:t>Kabupaten Sleman</w:t>
      </w:r>
      <w:r w:rsidR="00AB31AB">
        <w:t>, Kabupaten B</w:t>
      </w:r>
      <w:r w:rsidR="00772E65" w:rsidRPr="00F65042">
        <w:t>antul, Kabupaten Gunungkidul.  Jadi total sampel sebanyak 210 responden</w:t>
      </w:r>
      <w:r>
        <w:t>.</w:t>
      </w:r>
      <w:r w:rsidR="00772E65" w:rsidRPr="00F65042">
        <w:t xml:space="preserve"> </w:t>
      </w:r>
    </w:p>
    <w:p w:rsidR="00AB31AB" w:rsidRDefault="00AB31AB" w:rsidP="00772E65">
      <w:pPr>
        <w:pStyle w:val="ListParagraph"/>
        <w:tabs>
          <w:tab w:val="left" w:pos="0"/>
        </w:tabs>
        <w:ind w:left="0"/>
        <w:jc w:val="both"/>
      </w:pPr>
    </w:p>
    <w:p w:rsidR="00AB31AB" w:rsidRPr="00F47D77" w:rsidRDefault="00AB31AB" w:rsidP="00F47D77">
      <w:pPr>
        <w:ind w:firstLine="720"/>
        <w:jc w:val="both"/>
      </w:pPr>
      <w:proofErr w:type="gramStart"/>
      <w:r>
        <w:t>Karena keterbatasan biaya dan waktu, p</w:t>
      </w:r>
      <w:r w:rsidRPr="00F65042">
        <w:t xml:space="preserve">engambilan sampel </w:t>
      </w:r>
      <w:r>
        <w:t>menggunakan</w:t>
      </w:r>
      <w:r w:rsidRPr="00F65042">
        <w:t xml:space="preserve"> sampling err</w:t>
      </w:r>
      <w:r>
        <w:t>or 12 persen.</w:t>
      </w:r>
      <w:proofErr w:type="gramEnd"/>
      <w:r>
        <w:t xml:space="preserve"> </w:t>
      </w:r>
      <w:proofErr w:type="gramStart"/>
      <w:r>
        <w:t>Sampel diambil dari tiga kabupaten yang tertinggi kasus kawin muda.</w:t>
      </w:r>
      <w:proofErr w:type="gramEnd"/>
      <w:r>
        <w:t xml:space="preserve"> Masing-masing kabupaten diambil dua</w:t>
      </w:r>
      <w:r w:rsidRPr="00F65042">
        <w:t xml:space="preserve"> </w:t>
      </w:r>
      <w:proofErr w:type="gramStart"/>
      <w:r w:rsidRPr="00F65042">
        <w:t xml:space="preserve">kecamatan  </w:t>
      </w:r>
      <w:r>
        <w:t>degan</w:t>
      </w:r>
      <w:proofErr w:type="gramEnd"/>
      <w:r>
        <w:t xml:space="preserve"> persentase tertinggi kasus kawin muda</w:t>
      </w:r>
      <w:r w:rsidRPr="00F65042">
        <w:t xml:space="preserve"> dan pemilihan sampai responden s</w:t>
      </w:r>
      <w:r>
        <w:t xml:space="preserve">ecara </w:t>
      </w:r>
      <w:r w:rsidRPr="005E2F21">
        <w:rPr>
          <w:i/>
        </w:rPr>
        <w:t>purposive sampling</w:t>
      </w:r>
      <w:r>
        <w:t>.</w:t>
      </w:r>
    </w:p>
    <w:p w:rsidR="00C6678D" w:rsidRDefault="00C6678D" w:rsidP="00406317">
      <w:pPr>
        <w:jc w:val="both"/>
        <w:rPr>
          <w:b/>
        </w:rPr>
      </w:pPr>
    </w:p>
    <w:p w:rsidR="00A359FB" w:rsidRPr="00AB31AB" w:rsidRDefault="00A359FB" w:rsidP="00406317">
      <w:pPr>
        <w:jc w:val="both"/>
        <w:rPr>
          <w:b/>
        </w:rPr>
      </w:pPr>
    </w:p>
    <w:p w:rsidR="00406317" w:rsidRPr="000A7311" w:rsidRDefault="0087405C" w:rsidP="00BA213E">
      <w:pPr>
        <w:numPr>
          <w:ilvl w:val="0"/>
          <w:numId w:val="32"/>
        </w:numPr>
        <w:ind w:left="142" w:hanging="426"/>
        <w:rPr>
          <w:b/>
          <w:i/>
          <w:lang w:val="id-ID"/>
        </w:rPr>
      </w:pPr>
      <w:r>
        <w:rPr>
          <w:b/>
          <w:lang w:val="id-ID"/>
        </w:rPr>
        <w:lastRenderedPageBreak/>
        <w:t>Hasil d</w:t>
      </w:r>
      <w:r w:rsidR="00F34995" w:rsidRPr="00844507">
        <w:rPr>
          <w:b/>
          <w:lang w:val="id-ID"/>
        </w:rPr>
        <w:t>an Pembahasan</w:t>
      </w:r>
    </w:p>
    <w:p w:rsidR="006F1D70" w:rsidRDefault="006F1D70" w:rsidP="00406317">
      <w:pPr>
        <w:jc w:val="both"/>
        <w:rPr>
          <w:lang w:val="id-ID"/>
        </w:rPr>
      </w:pPr>
    </w:p>
    <w:p w:rsidR="00AB31AB" w:rsidRPr="00AB31AB" w:rsidRDefault="00AB31AB" w:rsidP="00AB31AB">
      <w:pPr>
        <w:suppressAutoHyphens w:val="0"/>
        <w:spacing w:after="200"/>
        <w:contextualSpacing/>
        <w:jc w:val="both"/>
        <w:rPr>
          <w:rFonts w:eastAsia="Calibri"/>
          <w:b/>
          <w:lang w:eastAsia="en-US"/>
        </w:rPr>
      </w:pPr>
      <w:r>
        <w:rPr>
          <w:rFonts w:eastAsia="Calibri"/>
          <w:b/>
          <w:lang w:eastAsia="en-US"/>
        </w:rPr>
        <w:t>Karaktersitik Responden</w:t>
      </w:r>
    </w:p>
    <w:p w:rsidR="00AB31AB" w:rsidRPr="002100D8" w:rsidRDefault="00AB31AB" w:rsidP="00AB31AB">
      <w:pPr>
        <w:suppressAutoHyphens w:val="0"/>
        <w:spacing w:after="120"/>
        <w:jc w:val="center"/>
        <w:rPr>
          <w:rFonts w:eastAsia="Calibri"/>
          <w:i/>
          <w:sz w:val="20"/>
          <w:szCs w:val="20"/>
          <w:lang w:val="id-ID" w:eastAsia="en-US"/>
        </w:rPr>
      </w:pPr>
      <w:r>
        <w:t xml:space="preserve"> </w:t>
      </w:r>
      <w:r w:rsidRPr="00345C7C">
        <w:rPr>
          <w:rFonts w:eastAsia="Calibri"/>
          <w:sz w:val="20"/>
          <w:szCs w:val="20"/>
          <w:lang w:val="id-ID" w:eastAsia="en-US"/>
        </w:rPr>
        <w:t>Tabe</w:t>
      </w:r>
      <w:r w:rsidRPr="00345C7C">
        <w:rPr>
          <w:rFonts w:eastAsia="Calibri"/>
          <w:sz w:val="20"/>
          <w:szCs w:val="20"/>
          <w:lang w:eastAsia="en-US"/>
        </w:rPr>
        <w:t>l</w:t>
      </w:r>
      <w:r w:rsidRPr="00345C7C">
        <w:rPr>
          <w:rFonts w:eastAsia="Calibri"/>
          <w:sz w:val="20"/>
          <w:szCs w:val="20"/>
          <w:lang w:val="id-ID" w:eastAsia="en-US"/>
        </w:rPr>
        <w:t xml:space="preserve"> 1</w:t>
      </w:r>
      <w:r>
        <w:rPr>
          <w:rFonts w:eastAsia="Calibri"/>
          <w:sz w:val="20"/>
          <w:szCs w:val="20"/>
          <w:lang w:val="id-ID" w:eastAsia="en-US"/>
        </w:rPr>
        <w:t xml:space="preserve">: </w:t>
      </w:r>
      <w:r>
        <w:rPr>
          <w:rFonts w:eastAsia="Calibri"/>
          <w:sz w:val="20"/>
          <w:szCs w:val="20"/>
          <w:lang w:eastAsia="en-US"/>
        </w:rPr>
        <w:t>Karakteristik Responden</w:t>
      </w:r>
      <w:r w:rsidRPr="002100D8">
        <w:rPr>
          <w:rFonts w:eastAsia="Calibri"/>
          <w:i/>
          <w:sz w:val="20"/>
          <w:szCs w:val="20"/>
          <w:lang w:val="id-ID" w:eastAsia="en-US"/>
        </w:rPr>
        <w:t xml:space="preserve"> </w:t>
      </w:r>
    </w:p>
    <w:tbl>
      <w:tblPr>
        <w:tblStyle w:val="TableGrid"/>
        <w:tblW w:w="5000" w:type="pct"/>
        <w:tblLook w:val="04A0" w:firstRow="1" w:lastRow="0" w:firstColumn="1" w:lastColumn="0" w:noHBand="0" w:noVBand="1"/>
      </w:tblPr>
      <w:tblGrid>
        <w:gridCol w:w="2246"/>
        <w:gridCol w:w="2512"/>
      </w:tblGrid>
      <w:tr w:rsidR="00106BEA" w:rsidRPr="000A71B5" w:rsidTr="00106BEA">
        <w:tc>
          <w:tcPr>
            <w:tcW w:w="2360" w:type="pct"/>
          </w:tcPr>
          <w:p w:rsidR="00106BEA" w:rsidRPr="000A71B5" w:rsidRDefault="00106BEA" w:rsidP="00C6678D">
            <w:pPr>
              <w:tabs>
                <w:tab w:val="left" w:pos="-90"/>
              </w:tabs>
              <w:jc w:val="center"/>
              <w:rPr>
                <w:sz w:val="18"/>
                <w:szCs w:val="18"/>
              </w:rPr>
            </w:pPr>
            <w:r w:rsidRPr="000A71B5">
              <w:rPr>
                <w:sz w:val="18"/>
                <w:szCs w:val="18"/>
              </w:rPr>
              <w:t>Variabel</w:t>
            </w:r>
          </w:p>
        </w:tc>
        <w:tc>
          <w:tcPr>
            <w:tcW w:w="2640" w:type="pct"/>
          </w:tcPr>
          <w:p w:rsidR="00106BEA" w:rsidRPr="000A71B5" w:rsidRDefault="00106BEA" w:rsidP="00C6678D">
            <w:pPr>
              <w:tabs>
                <w:tab w:val="left" w:pos="-90"/>
              </w:tabs>
              <w:jc w:val="center"/>
              <w:rPr>
                <w:sz w:val="18"/>
                <w:szCs w:val="18"/>
              </w:rPr>
            </w:pPr>
            <w:r w:rsidRPr="000A71B5">
              <w:rPr>
                <w:sz w:val="18"/>
                <w:szCs w:val="18"/>
              </w:rPr>
              <w:t>Persentase</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 xml:space="preserve">Umur </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≤24 tahun</w:t>
            </w:r>
          </w:p>
        </w:tc>
        <w:tc>
          <w:tcPr>
            <w:tcW w:w="2640" w:type="pct"/>
          </w:tcPr>
          <w:p w:rsidR="00106BEA" w:rsidRPr="000A71B5" w:rsidRDefault="00106BEA" w:rsidP="00AB31AB">
            <w:pPr>
              <w:tabs>
                <w:tab w:val="left" w:pos="-90"/>
              </w:tabs>
              <w:jc w:val="both"/>
              <w:rPr>
                <w:sz w:val="18"/>
                <w:szCs w:val="18"/>
              </w:rPr>
            </w:pPr>
            <w:r w:rsidRPr="000A71B5">
              <w:rPr>
                <w:sz w:val="18"/>
                <w:szCs w:val="18"/>
              </w:rPr>
              <w:t>16.4</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25-39 tahun</w:t>
            </w:r>
          </w:p>
        </w:tc>
        <w:tc>
          <w:tcPr>
            <w:tcW w:w="2640" w:type="pct"/>
          </w:tcPr>
          <w:p w:rsidR="00106BEA" w:rsidRPr="000A71B5" w:rsidRDefault="00106BEA" w:rsidP="00AB31AB">
            <w:pPr>
              <w:tabs>
                <w:tab w:val="left" w:pos="-90"/>
              </w:tabs>
              <w:jc w:val="both"/>
              <w:rPr>
                <w:sz w:val="18"/>
                <w:szCs w:val="18"/>
              </w:rPr>
            </w:pPr>
            <w:r w:rsidRPr="000A71B5">
              <w:rPr>
                <w:sz w:val="18"/>
                <w:szCs w:val="18"/>
              </w:rPr>
              <w:t>83.6</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Pendidikan istri</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Tidak tamat SD</w:t>
            </w:r>
          </w:p>
        </w:tc>
        <w:tc>
          <w:tcPr>
            <w:tcW w:w="2640" w:type="pct"/>
          </w:tcPr>
          <w:p w:rsidR="00106BEA" w:rsidRPr="000A71B5" w:rsidRDefault="00106BEA" w:rsidP="00AB31AB">
            <w:pPr>
              <w:tabs>
                <w:tab w:val="left" w:pos="-90"/>
              </w:tabs>
              <w:jc w:val="both"/>
              <w:rPr>
                <w:sz w:val="18"/>
                <w:szCs w:val="18"/>
              </w:rPr>
            </w:pPr>
            <w:r w:rsidRPr="000A71B5">
              <w:rPr>
                <w:sz w:val="18"/>
                <w:szCs w:val="18"/>
              </w:rPr>
              <w:t>-</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Tamat SD</w:t>
            </w:r>
          </w:p>
        </w:tc>
        <w:tc>
          <w:tcPr>
            <w:tcW w:w="2640" w:type="pct"/>
          </w:tcPr>
          <w:p w:rsidR="00106BEA" w:rsidRPr="000A71B5" w:rsidRDefault="00106BEA" w:rsidP="00D944AE">
            <w:pPr>
              <w:tabs>
                <w:tab w:val="left" w:pos="-90"/>
              </w:tabs>
              <w:jc w:val="both"/>
              <w:rPr>
                <w:sz w:val="18"/>
                <w:szCs w:val="18"/>
              </w:rPr>
            </w:pPr>
            <w:r w:rsidRPr="000A71B5">
              <w:rPr>
                <w:sz w:val="18"/>
                <w:szCs w:val="18"/>
              </w:rPr>
              <w:t>5.3</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Tamat SMP</w:t>
            </w:r>
          </w:p>
        </w:tc>
        <w:tc>
          <w:tcPr>
            <w:tcW w:w="2640" w:type="pct"/>
          </w:tcPr>
          <w:p w:rsidR="00106BEA" w:rsidRPr="000A71B5" w:rsidRDefault="00106BEA" w:rsidP="00D944AE">
            <w:pPr>
              <w:tabs>
                <w:tab w:val="left" w:pos="-90"/>
              </w:tabs>
              <w:jc w:val="both"/>
              <w:rPr>
                <w:sz w:val="18"/>
                <w:szCs w:val="18"/>
              </w:rPr>
            </w:pPr>
            <w:r w:rsidRPr="000A71B5">
              <w:rPr>
                <w:sz w:val="18"/>
                <w:szCs w:val="18"/>
              </w:rPr>
              <w:t>33.8</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Tamat SMA</w:t>
            </w:r>
          </w:p>
        </w:tc>
        <w:tc>
          <w:tcPr>
            <w:tcW w:w="2640" w:type="pct"/>
          </w:tcPr>
          <w:p w:rsidR="00106BEA" w:rsidRPr="000A71B5" w:rsidRDefault="00106BEA" w:rsidP="00AB31AB">
            <w:pPr>
              <w:tabs>
                <w:tab w:val="left" w:pos="-90"/>
              </w:tabs>
              <w:jc w:val="both"/>
              <w:rPr>
                <w:sz w:val="18"/>
                <w:szCs w:val="18"/>
              </w:rPr>
            </w:pPr>
            <w:r w:rsidRPr="000A71B5">
              <w:rPr>
                <w:sz w:val="18"/>
                <w:szCs w:val="18"/>
              </w:rPr>
              <w:t>-</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Tamat Diploma/PT</w:t>
            </w:r>
          </w:p>
        </w:tc>
        <w:tc>
          <w:tcPr>
            <w:tcW w:w="2640" w:type="pct"/>
          </w:tcPr>
          <w:p w:rsidR="00106BEA" w:rsidRPr="000A71B5" w:rsidRDefault="00106BEA" w:rsidP="00AB31AB">
            <w:pPr>
              <w:tabs>
                <w:tab w:val="left" w:pos="-90"/>
              </w:tabs>
              <w:jc w:val="both"/>
              <w:rPr>
                <w:sz w:val="18"/>
                <w:szCs w:val="18"/>
              </w:rPr>
            </w:pPr>
            <w:r w:rsidRPr="000A71B5">
              <w:rPr>
                <w:sz w:val="18"/>
                <w:szCs w:val="18"/>
              </w:rPr>
              <w:t>14.7</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Pendidikan suami</w:t>
            </w:r>
          </w:p>
        </w:tc>
      </w:tr>
      <w:tr w:rsidR="00106BEA" w:rsidRPr="000A71B5" w:rsidTr="00106BEA">
        <w:tc>
          <w:tcPr>
            <w:tcW w:w="2360" w:type="pct"/>
          </w:tcPr>
          <w:p w:rsidR="00106BEA" w:rsidRPr="000A71B5" w:rsidRDefault="00106BEA" w:rsidP="00D944AE">
            <w:pPr>
              <w:tabs>
                <w:tab w:val="left" w:pos="-90"/>
              </w:tabs>
              <w:jc w:val="both"/>
              <w:rPr>
                <w:sz w:val="18"/>
                <w:szCs w:val="18"/>
              </w:rPr>
            </w:pPr>
            <w:r w:rsidRPr="000A71B5">
              <w:rPr>
                <w:sz w:val="18"/>
                <w:szCs w:val="18"/>
              </w:rPr>
              <w:t>Tidak tamat SD</w:t>
            </w:r>
          </w:p>
        </w:tc>
        <w:tc>
          <w:tcPr>
            <w:tcW w:w="2640" w:type="pct"/>
          </w:tcPr>
          <w:p w:rsidR="00106BEA" w:rsidRPr="000A71B5" w:rsidRDefault="000A71B5" w:rsidP="00AB31AB">
            <w:pPr>
              <w:tabs>
                <w:tab w:val="left" w:pos="-90"/>
              </w:tabs>
              <w:jc w:val="both"/>
              <w:rPr>
                <w:sz w:val="18"/>
                <w:szCs w:val="18"/>
              </w:rPr>
            </w:pPr>
            <w:r w:rsidRPr="000A71B5">
              <w:rPr>
                <w:sz w:val="18"/>
                <w:szCs w:val="18"/>
              </w:rPr>
              <w:t>3.1</w:t>
            </w:r>
          </w:p>
        </w:tc>
      </w:tr>
      <w:tr w:rsidR="00106BEA" w:rsidRPr="000A71B5" w:rsidTr="00106BEA">
        <w:tc>
          <w:tcPr>
            <w:tcW w:w="2360" w:type="pct"/>
          </w:tcPr>
          <w:p w:rsidR="00106BEA" w:rsidRPr="000A71B5" w:rsidRDefault="00106BEA" w:rsidP="00D944AE">
            <w:pPr>
              <w:tabs>
                <w:tab w:val="left" w:pos="-90"/>
              </w:tabs>
              <w:jc w:val="both"/>
              <w:rPr>
                <w:sz w:val="18"/>
                <w:szCs w:val="18"/>
              </w:rPr>
            </w:pPr>
            <w:r w:rsidRPr="000A71B5">
              <w:rPr>
                <w:sz w:val="18"/>
                <w:szCs w:val="18"/>
              </w:rPr>
              <w:t>Tamat SD</w:t>
            </w:r>
          </w:p>
        </w:tc>
        <w:tc>
          <w:tcPr>
            <w:tcW w:w="2640" w:type="pct"/>
          </w:tcPr>
          <w:p w:rsidR="00106BEA" w:rsidRPr="000A71B5" w:rsidRDefault="000A71B5" w:rsidP="00AB31AB">
            <w:pPr>
              <w:tabs>
                <w:tab w:val="left" w:pos="-90"/>
              </w:tabs>
              <w:jc w:val="both"/>
              <w:rPr>
                <w:sz w:val="18"/>
                <w:szCs w:val="18"/>
              </w:rPr>
            </w:pPr>
            <w:r w:rsidRPr="000A71B5">
              <w:rPr>
                <w:sz w:val="18"/>
                <w:szCs w:val="18"/>
              </w:rPr>
              <w:t>11.6</w:t>
            </w:r>
          </w:p>
        </w:tc>
      </w:tr>
      <w:tr w:rsidR="00106BEA" w:rsidRPr="000A71B5" w:rsidTr="00106BEA">
        <w:tc>
          <w:tcPr>
            <w:tcW w:w="2360" w:type="pct"/>
          </w:tcPr>
          <w:p w:rsidR="00106BEA" w:rsidRPr="000A71B5" w:rsidRDefault="00106BEA" w:rsidP="00D944AE">
            <w:pPr>
              <w:tabs>
                <w:tab w:val="left" w:pos="-90"/>
              </w:tabs>
              <w:jc w:val="both"/>
              <w:rPr>
                <w:sz w:val="18"/>
                <w:szCs w:val="18"/>
              </w:rPr>
            </w:pPr>
            <w:r w:rsidRPr="000A71B5">
              <w:rPr>
                <w:sz w:val="18"/>
                <w:szCs w:val="18"/>
              </w:rPr>
              <w:t>Tamat SMP</w:t>
            </w:r>
          </w:p>
        </w:tc>
        <w:tc>
          <w:tcPr>
            <w:tcW w:w="2640" w:type="pct"/>
          </w:tcPr>
          <w:p w:rsidR="00106BEA" w:rsidRPr="000A71B5" w:rsidRDefault="000A71B5" w:rsidP="00AB31AB">
            <w:pPr>
              <w:tabs>
                <w:tab w:val="left" w:pos="-90"/>
              </w:tabs>
              <w:jc w:val="both"/>
              <w:rPr>
                <w:sz w:val="18"/>
                <w:szCs w:val="18"/>
              </w:rPr>
            </w:pPr>
            <w:r w:rsidRPr="000A71B5">
              <w:rPr>
                <w:sz w:val="18"/>
                <w:szCs w:val="18"/>
              </w:rPr>
              <w:t>21.3</w:t>
            </w:r>
          </w:p>
        </w:tc>
      </w:tr>
      <w:tr w:rsidR="00106BEA" w:rsidRPr="000A71B5" w:rsidTr="00106BEA">
        <w:tc>
          <w:tcPr>
            <w:tcW w:w="2360" w:type="pct"/>
          </w:tcPr>
          <w:p w:rsidR="00106BEA" w:rsidRPr="000A71B5" w:rsidRDefault="00106BEA" w:rsidP="00D944AE">
            <w:pPr>
              <w:tabs>
                <w:tab w:val="left" w:pos="-90"/>
              </w:tabs>
              <w:jc w:val="both"/>
              <w:rPr>
                <w:sz w:val="18"/>
                <w:szCs w:val="18"/>
              </w:rPr>
            </w:pPr>
            <w:r w:rsidRPr="000A71B5">
              <w:rPr>
                <w:sz w:val="18"/>
                <w:szCs w:val="18"/>
              </w:rPr>
              <w:t>Tamat SMA</w:t>
            </w:r>
          </w:p>
        </w:tc>
        <w:tc>
          <w:tcPr>
            <w:tcW w:w="2640" w:type="pct"/>
          </w:tcPr>
          <w:p w:rsidR="00106BEA" w:rsidRPr="000A71B5" w:rsidRDefault="000A71B5" w:rsidP="00AB31AB">
            <w:pPr>
              <w:tabs>
                <w:tab w:val="left" w:pos="-90"/>
              </w:tabs>
              <w:jc w:val="both"/>
              <w:rPr>
                <w:sz w:val="18"/>
                <w:szCs w:val="18"/>
              </w:rPr>
            </w:pPr>
            <w:r w:rsidRPr="000A71B5">
              <w:rPr>
                <w:sz w:val="18"/>
                <w:szCs w:val="18"/>
              </w:rPr>
              <w:t>50.2</w:t>
            </w:r>
          </w:p>
        </w:tc>
      </w:tr>
      <w:tr w:rsidR="00106BEA" w:rsidRPr="000A71B5" w:rsidTr="00106BEA">
        <w:tc>
          <w:tcPr>
            <w:tcW w:w="2360" w:type="pct"/>
          </w:tcPr>
          <w:p w:rsidR="00106BEA" w:rsidRPr="000A71B5" w:rsidRDefault="00106BEA" w:rsidP="00D944AE">
            <w:pPr>
              <w:tabs>
                <w:tab w:val="left" w:pos="-90"/>
              </w:tabs>
              <w:jc w:val="both"/>
              <w:rPr>
                <w:sz w:val="18"/>
                <w:szCs w:val="18"/>
              </w:rPr>
            </w:pPr>
            <w:r w:rsidRPr="000A71B5">
              <w:rPr>
                <w:sz w:val="18"/>
                <w:szCs w:val="18"/>
              </w:rPr>
              <w:t>Tamat Diploma/PT</w:t>
            </w:r>
          </w:p>
        </w:tc>
        <w:tc>
          <w:tcPr>
            <w:tcW w:w="2640" w:type="pct"/>
          </w:tcPr>
          <w:p w:rsidR="00106BEA" w:rsidRPr="000A71B5" w:rsidRDefault="000A71B5" w:rsidP="00AB31AB">
            <w:pPr>
              <w:tabs>
                <w:tab w:val="left" w:pos="-90"/>
              </w:tabs>
              <w:jc w:val="both"/>
              <w:rPr>
                <w:sz w:val="18"/>
                <w:szCs w:val="18"/>
              </w:rPr>
            </w:pPr>
            <w:r w:rsidRPr="000A71B5">
              <w:rPr>
                <w:sz w:val="18"/>
                <w:szCs w:val="18"/>
              </w:rPr>
              <w:t>13.8</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Kesertaan BKB</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Ya</w:t>
            </w:r>
          </w:p>
        </w:tc>
        <w:tc>
          <w:tcPr>
            <w:tcW w:w="2640" w:type="pct"/>
          </w:tcPr>
          <w:p w:rsidR="00106BEA" w:rsidRPr="000A71B5" w:rsidRDefault="000A71B5" w:rsidP="00AB31AB">
            <w:pPr>
              <w:tabs>
                <w:tab w:val="left" w:pos="-90"/>
              </w:tabs>
              <w:jc w:val="both"/>
              <w:rPr>
                <w:sz w:val="18"/>
                <w:szCs w:val="18"/>
              </w:rPr>
            </w:pPr>
            <w:r w:rsidRPr="000A71B5">
              <w:rPr>
                <w:sz w:val="18"/>
                <w:szCs w:val="18"/>
              </w:rPr>
              <w:t>12.4</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Tidak</w:t>
            </w:r>
          </w:p>
        </w:tc>
        <w:tc>
          <w:tcPr>
            <w:tcW w:w="2640" w:type="pct"/>
          </w:tcPr>
          <w:p w:rsidR="00106BEA" w:rsidRPr="000A71B5" w:rsidRDefault="000A71B5" w:rsidP="00AB31AB">
            <w:pPr>
              <w:tabs>
                <w:tab w:val="left" w:pos="-90"/>
              </w:tabs>
              <w:jc w:val="both"/>
              <w:rPr>
                <w:sz w:val="18"/>
                <w:szCs w:val="18"/>
              </w:rPr>
            </w:pPr>
            <w:r w:rsidRPr="000A71B5">
              <w:rPr>
                <w:sz w:val="18"/>
                <w:szCs w:val="18"/>
              </w:rPr>
              <w:t>87.6</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Kesertaan PAUD</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Ya</w:t>
            </w:r>
          </w:p>
        </w:tc>
        <w:tc>
          <w:tcPr>
            <w:tcW w:w="2640" w:type="pct"/>
          </w:tcPr>
          <w:p w:rsidR="00106BEA" w:rsidRPr="000A71B5" w:rsidRDefault="000A71B5" w:rsidP="00AB31AB">
            <w:pPr>
              <w:tabs>
                <w:tab w:val="left" w:pos="-90"/>
              </w:tabs>
              <w:jc w:val="both"/>
              <w:rPr>
                <w:sz w:val="18"/>
                <w:szCs w:val="18"/>
              </w:rPr>
            </w:pPr>
            <w:r w:rsidRPr="000A71B5">
              <w:rPr>
                <w:sz w:val="18"/>
                <w:szCs w:val="18"/>
              </w:rPr>
              <w:t>30.7</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 xml:space="preserve">Tidak </w:t>
            </w:r>
          </w:p>
        </w:tc>
        <w:tc>
          <w:tcPr>
            <w:tcW w:w="2640" w:type="pct"/>
          </w:tcPr>
          <w:p w:rsidR="00106BEA" w:rsidRPr="000A71B5" w:rsidRDefault="000A71B5" w:rsidP="00AB31AB">
            <w:pPr>
              <w:tabs>
                <w:tab w:val="left" w:pos="-90"/>
              </w:tabs>
              <w:jc w:val="both"/>
              <w:rPr>
                <w:sz w:val="18"/>
                <w:szCs w:val="18"/>
              </w:rPr>
            </w:pPr>
            <w:r w:rsidRPr="000A71B5">
              <w:rPr>
                <w:sz w:val="18"/>
                <w:szCs w:val="18"/>
              </w:rPr>
              <w:t>69.3</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Kesertaan Posyandu</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 xml:space="preserve">Ya </w:t>
            </w:r>
          </w:p>
        </w:tc>
        <w:tc>
          <w:tcPr>
            <w:tcW w:w="2640" w:type="pct"/>
          </w:tcPr>
          <w:p w:rsidR="00106BEA" w:rsidRPr="000A71B5" w:rsidRDefault="000A71B5" w:rsidP="00AB31AB">
            <w:pPr>
              <w:tabs>
                <w:tab w:val="left" w:pos="-90"/>
              </w:tabs>
              <w:jc w:val="both"/>
              <w:rPr>
                <w:sz w:val="18"/>
                <w:szCs w:val="18"/>
              </w:rPr>
            </w:pPr>
            <w:r w:rsidRPr="000A71B5">
              <w:rPr>
                <w:sz w:val="18"/>
                <w:szCs w:val="18"/>
              </w:rPr>
              <w:t>92.9</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Tidak</w:t>
            </w:r>
          </w:p>
        </w:tc>
        <w:tc>
          <w:tcPr>
            <w:tcW w:w="2640" w:type="pct"/>
          </w:tcPr>
          <w:p w:rsidR="00106BEA" w:rsidRPr="000A71B5" w:rsidRDefault="000A71B5" w:rsidP="00AB31AB">
            <w:pPr>
              <w:tabs>
                <w:tab w:val="left" w:pos="-90"/>
              </w:tabs>
              <w:jc w:val="both"/>
              <w:rPr>
                <w:sz w:val="18"/>
                <w:szCs w:val="18"/>
              </w:rPr>
            </w:pPr>
            <w:r w:rsidRPr="000A71B5">
              <w:rPr>
                <w:sz w:val="18"/>
                <w:szCs w:val="18"/>
              </w:rPr>
              <w:t>7.1</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Kesertaan KB</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Ya</w:t>
            </w:r>
          </w:p>
        </w:tc>
        <w:tc>
          <w:tcPr>
            <w:tcW w:w="2640" w:type="pct"/>
          </w:tcPr>
          <w:p w:rsidR="00106BEA" w:rsidRPr="000A71B5" w:rsidRDefault="000A71B5" w:rsidP="00AB31AB">
            <w:pPr>
              <w:tabs>
                <w:tab w:val="left" w:pos="-90"/>
              </w:tabs>
              <w:jc w:val="both"/>
              <w:rPr>
                <w:sz w:val="18"/>
                <w:szCs w:val="18"/>
              </w:rPr>
            </w:pPr>
            <w:r w:rsidRPr="000A71B5">
              <w:rPr>
                <w:sz w:val="18"/>
                <w:szCs w:val="18"/>
              </w:rPr>
              <w:t>75.1</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Tidak</w:t>
            </w:r>
          </w:p>
        </w:tc>
        <w:tc>
          <w:tcPr>
            <w:tcW w:w="2640" w:type="pct"/>
          </w:tcPr>
          <w:p w:rsidR="00106BEA" w:rsidRPr="000A71B5" w:rsidRDefault="000A71B5" w:rsidP="00AB31AB">
            <w:pPr>
              <w:tabs>
                <w:tab w:val="left" w:pos="-90"/>
              </w:tabs>
              <w:jc w:val="both"/>
              <w:rPr>
                <w:sz w:val="18"/>
                <w:szCs w:val="18"/>
              </w:rPr>
            </w:pPr>
            <w:r w:rsidRPr="000A71B5">
              <w:rPr>
                <w:sz w:val="18"/>
                <w:szCs w:val="18"/>
              </w:rPr>
              <w:t>24.9</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Alat KB yang Digunakan</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IUD</w:t>
            </w:r>
          </w:p>
        </w:tc>
        <w:tc>
          <w:tcPr>
            <w:tcW w:w="2640" w:type="pct"/>
          </w:tcPr>
          <w:p w:rsidR="00106BEA" w:rsidRPr="000A71B5" w:rsidRDefault="000A71B5" w:rsidP="00AB31AB">
            <w:pPr>
              <w:tabs>
                <w:tab w:val="left" w:pos="-90"/>
              </w:tabs>
              <w:jc w:val="both"/>
              <w:rPr>
                <w:sz w:val="18"/>
                <w:szCs w:val="18"/>
              </w:rPr>
            </w:pPr>
            <w:r w:rsidRPr="000A71B5">
              <w:rPr>
                <w:sz w:val="18"/>
                <w:szCs w:val="18"/>
              </w:rPr>
              <w:t>24.9</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MOP</w:t>
            </w:r>
          </w:p>
        </w:tc>
        <w:tc>
          <w:tcPr>
            <w:tcW w:w="2640" w:type="pct"/>
          </w:tcPr>
          <w:p w:rsidR="00106BEA" w:rsidRPr="000A71B5" w:rsidRDefault="000A71B5" w:rsidP="00AB31AB">
            <w:pPr>
              <w:tabs>
                <w:tab w:val="left" w:pos="-90"/>
              </w:tabs>
              <w:jc w:val="both"/>
              <w:rPr>
                <w:sz w:val="18"/>
                <w:szCs w:val="18"/>
              </w:rPr>
            </w:pPr>
            <w:r w:rsidRPr="000A71B5">
              <w:rPr>
                <w:sz w:val="18"/>
                <w:szCs w:val="18"/>
              </w:rPr>
              <w:t>0.6</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MOW</w:t>
            </w:r>
          </w:p>
        </w:tc>
        <w:tc>
          <w:tcPr>
            <w:tcW w:w="2640" w:type="pct"/>
          </w:tcPr>
          <w:p w:rsidR="00106BEA" w:rsidRPr="000A71B5" w:rsidRDefault="000A71B5" w:rsidP="00AB31AB">
            <w:pPr>
              <w:tabs>
                <w:tab w:val="left" w:pos="-90"/>
              </w:tabs>
              <w:jc w:val="both"/>
              <w:rPr>
                <w:sz w:val="18"/>
                <w:szCs w:val="18"/>
              </w:rPr>
            </w:pPr>
            <w:r w:rsidRPr="000A71B5">
              <w:rPr>
                <w:sz w:val="18"/>
                <w:szCs w:val="18"/>
              </w:rPr>
              <w:t>0.6</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Implan</w:t>
            </w:r>
          </w:p>
        </w:tc>
        <w:tc>
          <w:tcPr>
            <w:tcW w:w="2640" w:type="pct"/>
          </w:tcPr>
          <w:p w:rsidR="00106BEA" w:rsidRPr="000A71B5" w:rsidRDefault="000A71B5" w:rsidP="00AB31AB">
            <w:pPr>
              <w:tabs>
                <w:tab w:val="left" w:pos="-90"/>
              </w:tabs>
              <w:jc w:val="both"/>
              <w:rPr>
                <w:sz w:val="18"/>
                <w:szCs w:val="18"/>
              </w:rPr>
            </w:pPr>
            <w:r w:rsidRPr="000A71B5">
              <w:rPr>
                <w:sz w:val="18"/>
                <w:szCs w:val="18"/>
              </w:rPr>
              <w:t>4.1</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 xml:space="preserve">Suntik </w:t>
            </w:r>
          </w:p>
        </w:tc>
        <w:tc>
          <w:tcPr>
            <w:tcW w:w="2640" w:type="pct"/>
          </w:tcPr>
          <w:p w:rsidR="00106BEA" w:rsidRPr="000A71B5" w:rsidRDefault="000A71B5" w:rsidP="00AB31AB">
            <w:pPr>
              <w:tabs>
                <w:tab w:val="left" w:pos="-90"/>
              </w:tabs>
              <w:jc w:val="both"/>
              <w:rPr>
                <w:sz w:val="18"/>
                <w:szCs w:val="18"/>
              </w:rPr>
            </w:pPr>
            <w:r w:rsidRPr="000A71B5">
              <w:rPr>
                <w:sz w:val="18"/>
                <w:szCs w:val="18"/>
              </w:rPr>
              <w:t>44.4</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Pil</w:t>
            </w:r>
          </w:p>
        </w:tc>
        <w:tc>
          <w:tcPr>
            <w:tcW w:w="2640" w:type="pct"/>
          </w:tcPr>
          <w:p w:rsidR="00106BEA" w:rsidRPr="000A71B5" w:rsidRDefault="000A71B5" w:rsidP="00AB31AB">
            <w:pPr>
              <w:tabs>
                <w:tab w:val="left" w:pos="-90"/>
              </w:tabs>
              <w:jc w:val="both"/>
              <w:rPr>
                <w:sz w:val="18"/>
                <w:szCs w:val="18"/>
              </w:rPr>
            </w:pPr>
            <w:r w:rsidRPr="000A71B5">
              <w:rPr>
                <w:sz w:val="18"/>
                <w:szCs w:val="18"/>
              </w:rPr>
              <w:t>5.3</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Kondom</w:t>
            </w:r>
          </w:p>
        </w:tc>
        <w:tc>
          <w:tcPr>
            <w:tcW w:w="2640" w:type="pct"/>
          </w:tcPr>
          <w:p w:rsidR="00106BEA" w:rsidRPr="000A71B5" w:rsidRDefault="000A71B5" w:rsidP="00AB31AB">
            <w:pPr>
              <w:tabs>
                <w:tab w:val="left" w:pos="-90"/>
              </w:tabs>
              <w:jc w:val="both"/>
              <w:rPr>
                <w:sz w:val="18"/>
                <w:szCs w:val="18"/>
              </w:rPr>
            </w:pPr>
            <w:r w:rsidRPr="000A71B5">
              <w:rPr>
                <w:sz w:val="18"/>
                <w:szCs w:val="18"/>
              </w:rPr>
              <w:t>10.1</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 xml:space="preserve">Tradisional </w:t>
            </w:r>
          </w:p>
        </w:tc>
        <w:tc>
          <w:tcPr>
            <w:tcW w:w="2640" w:type="pct"/>
          </w:tcPr>
          <w:p w:rsidR="00106BEA" w:rsidRPr="000A71B5" w:rsidRDefault="000A71B5" w:rsidP="00AB31AB">
            <w:pPr>
              <w:tabs>
                <w:tab w:val="left" w:pos="-90"/>
              </w:tabs>
              <w:jc w:val="both"/>
              <w:rPr>
                <w:sz w:val="18"/>
                <w:szCs w:val="18"/>
              </w:rPr>
            </w:pPr>
            <w:r w:rsidRPr="000A71B5">
              <w:rPr>
                <w:sz w:val="18"/>
                <w:szCs w:val="18"/>
              </w:rPr>
              <w:t>10.1</w:t>
            </w:r>
          </w:p>
        </w:tc>
      </w:tr>
      <w:tr w:rsidR="000A71B5" w:rsidRPr="000A71B5" w:rsidTr="000A71B5">
        <w:tc>
          <w:tcPr>
            <w:tcW w:w="5000" w:type="pct"/>
            <w:gridSpan w:val="2"/>
          </w:tcPr>
          <w:p w:rsidR="000A71B5" w:rsidRPr="000A71B5" w:rsidRDefault="000A71B5" w:rsidP="00AB31AB">
            <w:pPr>
              <w:tabs>
                <w:tab w:val="left" w:pos="-90"/>
              </w:tabs>
              <w:jc w:val="both"/>
              <w:rPr>
                <w:sz w:val="18"/>
                <w:szCs w:val="18"/>
              </w:rPr>
            </w:pPr>
            <w:r w:rsidRPr="000A71B5">
              <w:rPr>
                <w:sz w:val="18"/>
                <w:szCs w:val="18"/>
              </w:rPr>
              <w:t>Alasan tidak KB</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Ingin anak segera</w:t>
            </w:r>
          </w:p>
        </w:tc>
        <w:tc>
          <w:tcPr>
            <w:tcW w:w="2640" w:type="pct"/>
          </w:tcPr>
          <w:p w:rsidR="00106BEA" w:rsidRPr="000A71B5" w:rsidRDefault="000A71B5" w:rsidP="00AB31AB">
            <w:pPr>
              <w:tabs>
                <w:tab w:val="left" w:pos="-90"/>
              </w:tabs>
              <w:jc w:val="both"/>
              <w:rPr>
                <w:sz w:val="18"/>
                <w:szCs w:val="18"/>
              </w:rPr>
            </w:pPr>
            <w:r w:rsidRPr="000A71B5">
              <w:rPr>
                <w:sz w:val="18"/>
                <w:szCs w:val="18"/>
              </w:rPr>
              <w:t>17.2</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Anak ditunda</w:t>
            </w:r>
          </w:p>
        </w:tc>
        <w:tc>
          <w:tcPr>
            <w:tcW w:w="2640" w:type="pct"/>
          </w:tcPr>
          <w:p w:rsidR="00106BEA" w:rsidRPr="000A71B5" w:rsidRDefault="000A71B5" w:rsidP="00AB31AB">
            <w:pPr>
              <w:tabs>
                <w:tab w:val="left" w:pos="-90"/>
              </w:tabs>
              <w:jc w:val="both"/>
              <w:rPr>
                <w:sz w:val="18"/>
                <w:szCs w:val="18"/>
              </w:rPr>
            </w:pPr>
            <w:r w:rsidRPr="000A71B5">
              <w:rPr>
                <w:sz w:val="18"/>
                <w:szCs w:val="18"/>
              </w:rPr>
              <w:t>6.9</w:t>
            </w:r>
          </w:p>
        </w:tc>
      </w:tr>
      <w:tr w:rsidR="00106BEA" w:rsidRPr="000A71B5" w:rsidTr="00106BEA">
        <w:tc>
          <w:tcPr>
            <w:tcW w:w="2360" w:type="pct"/>
          </w:tcPr>
          <w:p w:rsidR="00106BEA" w:rsidRPr="000A71B5" w:rsidRDefault="00106BEA" w:rsidP="00AB31AB">
            <w:pPr>
              <w:tabs>
                <w:tab w:val="left" w:pos="-90"/>
              </w:tabs>
              <w:jc w:val="both"/>
              <w:rPr>
                <w:sz w:val="18"/>
                <w:szCs w:val="18"/>
              </w:rPr>
            </w:pPr>
            <w:r w:rsidRPr="000A71B5">
              <w:rPr>
                <w:sz w:val="18"/>
                <w:szCs w:val="18"/>
              </w:rPr>
              <w:t>Alasan lain</w:t>
            </w:r>
          </w:p>
        </w:tc>
        <w:tc>
          <w:tcPr>
            <w:tcW w:w="2640" w:type="pct"/>
          </w:tcPr>
          <w:p w:rsidR="00106BEA" w:rsidRPr="000A71B5" w:rsidRDefault="000A71B5" w:rsidP="00AB31AB">
            <w:pPr>
              <w:tabs>
                <w:tab w:val="left" w:pos="-90"/>
              </w:tabs>
              <w:jc w:val="both"/>
              <w:rPr>
                <w:sz w:val="18"/>
                <w:szCs w:val="18"/>
              </w:rPr>
            </w:pPr>
            <w:r w:rsidRPr="000A71B5">
              <w:rPr>
                <w:sz w:val="18"/>
                <w:szCs w:val="18"/>
              </w:rPr>
              <w:t>75.9</w:t>
            </w:r>
          </w:p>
        </w:tc>
      </w:tr>
    </w:tbl>
    <w:p w:rsidR="00AB31AB" w:rsidRPr="000A71B5" w:rsidRDefault="000A71B5" w:rsidP="000A71B5">
      <w:pPr>
        <w:suppressAutoHyphens w:val="0"/>
        <w:jc w:val="both"/>
        <w:rPr>
          <w:rFonts w:eastAsia="Calibri"/>
          <w:i/>
          <w:sz w:val="14"/>
          <w:szCs w:val="18"/>
          <w:lang w:eastAsia="en-US"/>
        </w:rPr>
      </w:pPr>
      <w:r w:rsidRPr="007B69CC">
        <w:rPr>
          <w:rFonts w:eastAsia="Calibri"/>
          <w:i/>
          <w:sz w:val="20"/>
          <w:szCs w:val="20"/>
          <w:lang w:eastAsia="en-US"/>
        </w:rPr>
        <w:t>Sumber</w:t>
      </w:r>
      <w:r>
        <w:rPr>
          <w:rFonts w:eastAsia="Calibri"/>
          <w:i/>
          <w:sz w:val="20"/>
          <w:szCs w:val="20"/>
          <w:lang w:val="id-ID" w:eastAsia="en-US"/>
        </w:rPr>
        <w:t>:</w:t>
      </w:r>
      <w:r w:rsidRPr="007B69CC">
        <w:rPr>
          <w:rFonts w:eastAsia="Calibri"/>
          <w:i/>
          <w:sz w:val="20"/>
          <w:szCs w:val="20"/>
          <w:lang w:val="id-ID" w:eastAsia="en-US"/>
        </w:rPr>
        <w:t xml:space="preserve"> </w:t>
      </w:r>
      <w:r>
        <w:rPr>
          <w:rFonts w:eastAsia="Calibri"/>
          <w:i/>
          <w:sz w:val="14"/>
          <w:szCs w:val="18"/>
          <w:lang w:eastAsia="en-US"/>
        </w:rPr>
        <w:t>olah data pribadi</w:t>
      </w:r>
    </w:p>
    <w:p w:rsidR="00AB627D" w:rsidRDefault="00AB627D" w:rsidP="000A71B5">
      <w:pPr>
        <w:jc w:val="both"/>
      </w:pPr>
    </w:p>
    <w:p w:rsidR="000A71B5" w:rsidRDefault="000A71B5" w:rsidP="000A71B5">
      <w:pPr>
        <w:jc w:val="both"/>
      </w:pPr>
      <w:proofErr w:type="gramStart"/>
      <w:r>
        <w:t>Tabel 1 menujukkan bahwa mayoritas responden berumur 25-39 tahun dengan tingkat pendidikan istri terbanyak adalah tamat SMP dan untuk suami tamat SMA.</w:t>
      </w:r>
      <w:proofErr w:type="gramEnd"/>
      <w:r>
        <w:t xml:space="preserve"> </w:t>
      </w:r>
      <w:proofErr w:type="gramStart"/>
      <w:r>
        <w:t>Lebih dari 50 persen responden telah mengikuti Bina Keluarga Balita (BKB) dan PAUD.</w:t>
      </w:r>
      <w:proofErr w:type="gramEnd"/>
      <w:r>
        <w:t xml:space="preserve"> </w:t>
      </w:r>
      <w:proofErr w:type="gramStart"/>
      <w:r>
        <w:t>Mayoritas juga telah mengikuti Posyandu.</w:t>
      </w:r>
      <w:proofErr w:type="gramEnd"/>
      <w:r>
        <w:t xml:space="preserve"> </w:t>
      </w:r>
      <w:proofErr w:type="gramStart"/>
      <w:r>
        <w:t>Jika dilihat dari kepesertaan KB, sebanyak 75.1 persen merupakan peserta KB dengan pilihan paling banyak adalah KB suntik.</w:t>
      </w:r>
      <w:proofErr w:type="gramEnd"/>
      <w:r>
        <w:t xml:space="preserve"> Dari responden yang tidak mengikuti KB, sebanyak 17.2 persen </w:t>
      </w:r>
      <w:r>
        <w:lastRenderedPageBreak/>
        <w:t>menginginkan anak segera, 6.9 persen ingin menunda anak, dan 75.9 persen karena alasan lainnya.</w:t>
      </w:r>
    </w:p>
    <w:p w:rsidR="000A71B5" w:rsidRPr="00AB627D" w:rsidRDefault="000A71B5" w:rsidP="000A71B5">
      <w:pPr>
        <w:jc w:val="both"/>
      </w:pPr>
    </w:p>
    <w:p w:rsidR="00406317" w:rsidRDefault="000A71B5" w:rsidP="00406317">
      <w:pPr>
        <w:suppressAutoHyphens w:val="0"/>
        <w:spacing w:after="200"/>
        <w:contextualSpacing/>
        <w:jc w:val="both"/>
        <w:rPr>
          <w:rFonts w:eastAsia="Calibri"/>
          <w:b/>
          <w:lang w:eastAsia="en-US"/>
        </w:rPr>
      </w:pPr>
      <w:r>
        <w:rPr>
          <w:rFonts w:eastAsia="Calibri"/>
          <w:b/>
          <w:lang w:eastAsia="en-US"/>
        </w:rPr>
        <w:t>Pemenuhan Kebutuhan Kasih Sayang dan Emosi</w:t>
      </w:r>
    </w:p>
    <w:p w:rsidR="000A08AE" w:rsidRDefault="000A08AE" w:rsidP="00406317">
      <w:pPr>
        <w:suppressAutoHyphens w:val="0"/>
        <w:spacing w:after="200"/>
        <w:contextualSpacing/>
        <w:jc w:val="both"/>
        <w:rPr>
          <w:rFonts w:eastAsia="Calibri"/>
          <w:b/>
          <w:i/>
          <w:lang w:eastAsia="en-US"/>
        </w:rPr>
      </w:pPr>
    </w:p>
    <w:p w:rsidR="000A71B5" w:rsidRPr="000A08AE" w:rsidRDefault="000A71B5" w:rsidP="00406317">
      <w:pPr>
        <w:suppressAutoHyphens w:val="0"/>
        <w:spacing w:after="200"/>
        <w:contextualSpacing/>
        <w:jc w:val="both"/>
        <w:rPr>
          <w:rFonts w:eastAsia="Calibri"/>
          <w:b/>
          <w:i/>
          <w:lang w:eastAsia="en-US"/>
        </w:rPr>
      </w:pPr>
      <w:r w:rsidRPr="000A71B5">
        <w:rPr>
          <w:rFonts w:eastAsia="Calibri"/>
          <w:b/>
          <w:i/>
          <w:lang w:eastAsia="en-US"/>
        </w:rPr>
        <w:t>Keberadaan Ibu Waktu Hamil</w:t>
      </w:r>
    </w:p>
    <w:p w:rsidR="000A08AE" w:rsidRDefault="000A08AE" w:rsidP="000A08AE">
      <w:pPr>
        <w:ind w:firstLine="720"/>
        <w:jc w:val="both"/>
      </w:pPr>
      <w:r w:rsidRPr="00F65042">
        <w:rPr>
          <w:lang w:val="id-ID"/>
        </w:rPr>
        <w:t xml:space="preserve">Responden pada penelitian ini pada </w:t>
      </w:r>
      <w:r w:rsidRPr="00F65042">
        <w:t xml:space="preserve">pasangan </w:t>
      </w:r>
      <w:r w:rsidRPr="00F65042">
        <w:rPr>
          <w:lang w:val="id-ID"/>
        </w:rPr>
        <w:t xml:space="preserve"> dewasa </w:t>
      </w:r>
      <w:r w:rsidRPr="00F65042">
        <w:t xml:space="preserve"> yang berada ditempat yang sama  sebanyak </w:t>
      </w:r>
      <w:r w:rsidRPr="00F65042">
        <w:rPr>
          <w:lang w:val="id-ID"/>
        </w:rPr>
        <w:t xml:space="preserve">89,84 persen sedang yang </w:t>
      </w:r>
      <w:r w:rsidRPr="00F65042">
        <w:t xml:space="preserve"> berada di luar wilayah sekarang sebanyak </w:t>
      </w:r>
      <w:r w:rsidRPr="00F65042">
        <w:rPr>
          <w:lang w:val="id-ID"/>
        </w:rPr>
        <w:t xml:space="preserve"> 10,16 persen sedang pada </w:t>
      </w:r>
      <w:r w:rsidRPr="00F65042">
        <w:t xml:space="preserve"> Pasangan </w:t>
      </w:r>
      <w:r w:rsidRPr="00F65042">
        <w:rPr>
          <w:lang w:val="id-ID"/>
        </w:rPr>
        <w:t xml:space="preserve"> muda </w:t>
      </w:r>
      <w:r w:rsidRPr="00F65042">
        <w:t xml:space="preserve"> berada di tempat yang sama sebanyak </w:t>
      </w:r>
      <w:r w:rsidRPr="00F65042">
        <w:rPr>
          <w:lang w:val="id-ID"/>
        </w:rPr>
        <w:t xml:space="preserve">86,84 persen dan di luar </w:t>
      </w:r>
      <w:r w:rsidRPr="00F65042">
        <w:t xml:space="preserve"> wilayah sekarang sebanyak </w:t>
      </w:r>
      <w:r w:rsidRPr="00F65042">
        <w:rPr>
          <w:lang w:val="id-ID"/>
        </w:rPr>
        <w:t xml:space="preserve"> 13,16 persen</w:t>
      </w:r>
      <w:r>
        <w:t>.</w:t>
      </w:r>
    </w:p>
    <w:p w:rsidR="000A08AE" w:rsidRDefault="000A08AE" w:rsidP="000A08AE">
      <w:pPr>
        <w:jc w:val="both"/>
      </w:pPr>
    </w:p>
    <w:p w:rsidR="000A08AE" w:rsidRPr="000A08AE" w:rsidRDefault="000A08AE" w:rsidP="000A08AE">
      <w:pPr>
        <w:jc w:val="both"/>
        <w:rPr>
          <w:b/>
          <w:i/>
        </w:rPr>
      </w:pPr>
      <w:r w:rsidRPr="000A08AE">
        <w:rPr>
          <w:b/>
          <w:i/>
        </w:rPr>
        <w:t>Pengasuhan Balita</w:t>
      </w:r>
    </w:p>
    <w:p w:rsidR="000A08AE" w:rsidRPr="00F65042" w:rsidRDefault="000A08AE" w:rsidP="000A08AE">
      <w:pPr>
        <w:ind w:firstLine="720"/>
        <w:jc w:val="both"/>
      </w:pPr>
      <w:r w:rsidRPr="00F65042">
        <w:rPr>
          <w:lang w:val="id-ID"/>
        </w:rPr>
        <w:t>Responden pada penelitian</w:t>
      </w:r>
      <w:r w:rsidRPr="00F65042">
        <w:t xml:space="preserve"> i</w:t>
      </w:r>
      <w:r w:rsidRPr="00F65042">
        <w:rPr>
          <w:lang w:val="id-ID"/>
        </w:rPr>
        <w:t xml:space="preserve">ni yang mengasuh balita pada </w:t>
      </w:r>
      <w:r w:rsidRPr="00F65042">
        <w:t xml:space="preserve"> pasangan </w:t>
      </w:r>
      <w:r w:rsidRPr="00F65042">
        <w:rPr>
          <w:lang w:val="id-ID"/>
        </w:rPr>
        <w:t>dewasa</w:t>
      </w:r>
      <w:r w:rsidRPr="00F65042">
        <w:t xml:space="preserve"> dilakukan oleh </w:t>
      </w:r>
      <w:r w:rsidRPr="00F65042">
        <w:rPr>
          <w:lang w:val="id-ID"/>
        </w:rPr>
        <w:t xml:space="preserve"> ibu </w:t>
      </w:r>
      <w:r w:rsidRPr="00F65042">
        <w:t xml:space="preserve"> sebanyak </w:t>
      </w:r>
      <w:r w:rsidRPr="00F65042">
        <w:rPr>
          <w:lang w:val="id-ID"/>
        </w:rPr>
        <w:t xml:space="preserve">35,83 persen, </w:t>
      </w:r>
      <w:r w:rsidRPr="00F65042">
        <w:t xml:space="preserve"> dilakukan oleh </w:t>
      </w:r>
      <w:r w:rsidRPr="00F65042">
        <w:rPr>
          <w:lang w:val="id-ID"/>
        </w:rPr>
        <w:t xml:space="preserve">keluarga 63,64 persen, </w:t>
      </w:r>
      <w:r w:rsidRPr="00F65042">
        <w:t xml:space="preserve"> dan oleh </w:t>
      </w:r>
      <w:r w:rsidRPr="00F65042">
        <w:rPr>
          <w:lang w:val="id-ID"/>
        </w:rPr>
        <w:t>orang lain</w:t>
      </w:r>
      <w:r w:rsidRPr="00F65042">
        <w:t xml:space="preserve"> sebanyak </w:t>
      </w:r>
      <w:r w:rsidRPr="00F65042">
        <w:rPr>
          <w:lang w:val="id-ID"/>
        </w:rPr>
        <w:t xml:space="preserve"> 0,53 persen</w:t>
      </w:r>
      <w:r w:rsidRPr="00F65042">
        <w:t>. S</w:t>
      </w:r>
      <w:r w:rsidRPr="00F65042">
        <w:rPr>
          <w:lang w:val="id-ID"/>
        </w:rPr>
        <w:t xml:space="preserve">edang pengasuh pada </w:t>
      </w:r>
      <w:proofErr w:type="gramStart"/>
      <w:r w:rsidRPr="00F65042">
        <w:t xml:space="preserve">pasangan </w:t>
      </w:r>
      <w:r w:rsidRPr="00F65042">
        <w:rPr>
          <w:lang w:val="id-ID"/>
        </w:rPr>
        <w:t xml:space="preserve"> muda</w:t>
      </w:r>
      <w:proofErr w:type="gramEnd"/>
      <w:r w:rsidRPr="00F65042">
        <w:t xml:space="preserve"> dilakukan oleh </w:t>
      </w:r>
      <w:r w:rsidRPr="00F65042">
        <w:rPr>
          <w:lang w:val="id-ID"/>
        </w:rPr>
        <w:t xml:space="preserve"> ibu sebanyak 28,95 persen, </w:t>
      </w:r>
      <w:r w:rsidRPr="00F65042">
        <w:t xml:space="preserve"> oleh </w:t>
      </w:r>
      <w:r w:rsidRPr="00F65042">
        <w:rPr>
          <w:lang w:val="id-ID"/>
        </w:rPr>
        <w:t xml:space="preserve">keluarga 71,05 persen  </w:t>
      </w:r>
      <w:r w:rsidRPr="00F65042">
        <w:t xml:space="preserve"> sedangkan tidak ada yang diasuh oleh orang lain. </w:t>
      </w:r>
    </w:p>
    <w:p w:rsidR="000A08AE" w:rsidRDefault="000A08AE" w:rsidP="000A08AE">
      <w:pPr>
        <w:jc w:val="both"/>
      </w:pPr>
    </w:p>
    <w:p w:rsidR="000A08AE" w:rsidRPr="000A08AE" w:rsidRDefault="000A08AE" w:rsidP="000A08AE">
      <w:pPr>
        <w:jc w:val="both"/>
        <w:rPr>
          <w:b/>
        </w:rPr>
      </w:pPr>
      <w:r w:rsidRPr="000A08AE">
        <w:rPr>
          <w:b/>
        </w:rPr>
        <w:t>Pemenuhan Kebutuhan Asuh (Kesehatan dan Lingkungan)</w:t>
      </w:r>
    </w:p>
    <w:p w:rsidR="000A08AE" w:rsidRDefault="000A08AE" w:rsidP="000A08AE">
      <w:pPr>
        <w:jc w:val="both"/>
      </w:pPr>
    </w:p>
    <w:p w:rsidR="000A08AE" w:rsidRPr="000A08AE" w:rsidRDefault="000A08AE" w:rsidP="000A08AE">
      <w:pPr>
        <w:jc w:val="both"/>
        <w:rPr>
          <w:b/>
          <w:i/>
        </w:rPr>
      </w:pPr>
      <w:r w:rsidRPr="000A08AE">
        <w:rPr>
          <w:b/>
          <w:i/>
        </w:rPr>
        <w:t>Waktu Pemberian ASI Eksklusif</w:t>
      </w:r>
    </w:p>
    <w:p w:rsidR="000A08AE" w:rsidRPr="00F65042" w:rsidRDefault="000A08AE" w:rsidP="000A08AE">
      <w:pPr>
        <w:ind w:firstLine="720"/>
        <w:jc w:val="both"/>
        <w:rPr>
          <w:lang w:val="id-ID"/>
        </w:rPr>
      </w:pPr>
      <w:r w:rsidRPr="00F65042">
        <w:rPr>
          <w:lang w:val="id-ID"/>
        </w:rPr>
        <w:t xml:space="preserve">Responden pada penelitian ini yang belum </w:t>
      </w:r>
      <w:r w:rsidRPr="00F65042">
        <w:t xml:space="preserve">berusia sampai 6 bulan untuk pasangan </w:t>
      </w:r>
      <w:r w:rsidRPr="00F65042">
        <w:rPr>
          <w:lang w:val="id-ID"/>
        </w:rPr>
        <w:t>dewasa 27,81 persen dan muda 42,11</w:t>
      </w:r>
      <w:r w:rsidRPr="00F65042">
        <w:t xml:space="preserve"> persen.   Waktu pemberian ASI Ekslusif sampai </w:t>
      </w:r>
      <w:r w:rsidRPr="00F65042">
        <w:rPr>
          <w:lang w:val="id-ID"/>
        </w:rPr>
        <w:t xml:space="preserve"> usia 0 bulan</w:t>
      </w:r>
      <w:r w:rsidRPr="00F65042">
        <w:t xml:space="preserve"> (bayi sudah diberi makanan tambahan ) </w:t>
      </w:r>
      <w:r w:rsidRPr="00F65042">
        <w:rPr>
          <w:lang w:val="id-ID"/>
        </w:rPr>
        <w:t xml:space="preserve"> pada usia dewasa 42, 78 persen sedang yang muda 13,15 persen, </w:t>
      </w:r>
      <w:r w:rsidRPr="00F65042">
        <w:t xml:space="preserve"> Waktu pemberian ASI Ekskusif  sampai </w:t>
      </w:r>
      <w:r w:rsidRPr="00F65042">
        <w:rPr>
          <w:lang w:val="id-ID"/>
        </w:rPr>
        <w:t xml:space="preserve"> usia 1 bulan</w:t>
      </w:r>
      <w:r w:rsidRPr="00F65042">
        <w:t xml:space="preserve"> saja </w:t>
      </w:r>
      <w:r w:rsidRPr="00F65042">
        <w:rPr>
          <w:lang w:val="id-ID"/>
        </w:rPr>
        <w:t xml:space="preserve"> pada </w:t>
      </w:r>
      <w:r w:rsidRPr="00F65042">
        <w:t xml:space="preserve"> Pasangan </w:t>
      </w:r>
      <w:r w:rsidRPr="00F65042">
        <w:rPr>
          <w:lang w:val="id-ID"/>
        </w:rPr>
        <w:t xml:space="preserve"> dewasa 3,21 persen sedang</w:t>
      </w:r>
      <w:r w:rsidRPr="00F65042">
        <w:t xml:space="preserve"> pada pasangan </w:t>
      </w:r>
      <w:r w:rsidRPr="00F65042">
        <w:rPr>
          <w:lang w:val="id-ID"/>
        </w:rPr>
        <w:t xml:space="preserve"> muda 2,63 persen. Waktu pemberian ASI Ekslusif sampai usia 2 bulan pada </w:t>
      </w:r>
      <w:r w:rsidRPr="00F65042">
        <w:t xml:space="preserve"> Pasangan </w:t>
      </w:r>
      <w:r w:rsidRPr="00F65042">
        <w:rPr>
          <w:lang w:val="id-ID"/>
        </w:rPr>
        <w:t xml:space="preserve">dewasa 5,35 persen dan </w:t>
      </w:r>
      <w:r w:rsidRPr="00F65042">
        <w:t xml:space="preserve">pasangan </w:t>
      </w:r>
      <w:r w:rsidRPr="00F65042">
        <w:rPr>
          <w:lang w:val="id-ID"/>
        </w:rPr>
        <w:t>muda 5,25</w:t>
      </w:r>
      <w:r w:rsidRPr="00F65042">
        <w:t xml:space="preserve"> persen.</w:t>
      </w:r>
      <w:r>
        <w:t xml:space="preserve">  Waktu Pemberian ASI Ekskusif </w:t>
      </w:r>
      <w:r w:rsidRPr="00F65042">
        <w:t>sampai</w:t>
      </w:r>
      <w:r w:rsidRPr="00F65042">
        <w:rPr>
          <w:lang w:val="id-ID"/>
        </w:rPr>
        <w:t xml:space="preserve"> 3 bulan </w:t>
      </w:r>
      <w:r>
        <w:t>pada pasangan</w:t>
      </w:r>
      <w:r>
        <w:rPr>
          <w:lang w:val="id-ID"/>
        </w:rPr>
        <w:t xml:space="preserve"> dewasa 2</w:t>
      </w:r>
      <w:proofErr w:type="gramStart"/>
      <w:r>
        <w:t>,</w:t>
      </w:r>
      <w:r w:rsidRPr="00F65042">
        <w:rPr>
          <w:lang w:val="id-ID"/>
        </w:rPr>
        <w:t>67</w:t>
      </w:r>
      <w:proofErr w:type="gramEnd"/>
      <w:r w:rsidRPr="00F65042">
        <w:rPr>
          <w:lang w:val="id-ID"/>
        </w:rPr>
        <w:t xml:space="preserve"> persen dan</w:t>
      </w:r>
      <w:r w:rsidRPr="00F65042">
        <w:t xml:space="preserve"> pasangan </w:t>
      </w:r>
      <w:r w:rsidRPr="00F65042">
        <w:rPr>
          <w:lang w:val="id-ID"/>
        </w:rPr>
        <w:t xml:space="preserve"> muda 13,16 persen</w:t>
      </w:r>
      <w:r w:rsidRPr="00F65042">
        <w:t xml:space="preserve">. Waktu Pemberian ASI Eksklusif </w:t>
      </w:r>
      <w:proofErr w:type="gramStart"/>
      <w:r w:rsidRPr="00F65042">
        <w:t xml:space="preserve">sampai </w:t>
      </w:r>
      <w:r w:rsidRPr="00F65042">
        <w:rPr>
          <w:lang w:val="id-ID"/>
        </w:rPr>
        <w:t xml:space="preserve"> 4</w:t>
      </w:r>
      <w:proofErr w:type="gramEnd"/>
      <w:r w:rsidRPr="00F65042">
        <w:rPr>
          <w:lang w:val="id-ID"/>
        </w:rPr>
        <w:t xml:space="preserve"> bulan </w:t>
      </w:r>
      <w:r w:rsidRPr="00F65042">
        <w:t xml:space="preserve">pada pasangan </w:t>
      </w:r>
      <w:r w:rsidRPr="00F65042">
        <w:rPr>
          <w:lang w:val="id-ID"/>
        </w:rPr>
        <w:t xml:space="preserve"> dewasa 6,67</w:t>
      </w:r>
      <w:r w:rsidRPr="00F65042">
        <w:t xml:space="preserve"> persen </w:t>
      </w:r>
      <w:r w:rsidRPr="00F65042">
        <w:rPr>
          <w:lang w:val="id-ID"/>
        </w:rPr>
        <w:t xml:space="preserve"> dan </w:t>
      </w:r>
      <w:r w:rsidRPr="00F65042">
        <w:t xml:space="preserve">pasangan </w:t>
      </w:r>
      <w:r w:rsidRPr="00F65042">
        <w:rPr>
          <w:lang w:val="id-ID"/>
        </w:rPr>
        <w:t xml:space="preserve"> muda 10,53 pers</w:t>
      </w:r>
      <w:r>
        <w:rPr>
          <w:lang w:val="id-ID"/>
        </w:rPr>
        <w:t>en</w:t>
      </w:r>
      <w:r>
        <w:t xml:space="preserve">. </w:t>
      </w:r>
      <w:r w:rsidRPr="00F65042">
        <w:t xml:space="preserve">Waktu Pemberian ASI Ekslusif </w:t>
      </w:r>
      <w:r w:rsidRPr="00F65042">
        <w:lastRenderedPageBreak/>
        <w:t xml:space="preserve">sampai </w:t>
      </w:r>
      <w:r w:rsidRPr="00F65042">
        <w:rPr>
          <w:lang w:val="id-ID"/>
        </w:rPr>
        <w:t xml:space="preserve">5 bulan pada </w:t>
      </w:r>
      <w:r>
        <w:t>p</w:t>
      </w:r>
      <w:r w:rsidRPr="00F65042">
        <w:t xml:space="preserve">asangan </w:t>
      </w:r>
      <w:r w:rsidRPr="00F65042">
        <w:rPr>
          <w:lang w:val="id-ID"/>
        </w:rPr>
        <w:t>dewasa 7</w:t>
      </w:r>
      <w:proofErr w:type="gramStart"/>
      <w:r w:rsidRPr="00F65042">
        <w:rPr>
          <w:lang w:val="id-ID"/>
        </w:rPr>
        <w:t>,49</w:t>
      </w:r>
      <w:proofErr w:type="gramEnd"/>
      <w:r w:rsidRPr="00F65042">
        <w:rPr>
          <w:lang w:val="id-ID"/>
        </w:rPr>
        <w:t xml:space="preserve"> dan </w:t>
      </w:r>
      <w:r w:rsidRPr="00F65042">
        <w:t xml:space="preserve"> pasangan </w:t>
      </w:r>
      <w:r w:rsidRPr="00F65042">
        <w:rPr>
          <w:lang w:val="id-ID"/>
        </w:rPr>
        <w:t>muda 10,53 persen</w:t>
      </w:r>
      <w:r w:rsidRPr="00F65042">
        <w:t xml:space="preserve">. Waktu pemberian ASI Eksklusif sampai </w:t>
      </w:r>
      <w:r w:rsidRPr="00F65042">
        <w:rPr>
          <w:lang w:val="id-ID"/>
        </w:rPr>
        <w:t>usia</w:t>
      </w:r>
      <w:r w:rsidRPr="00F65042">
        <w:t xml:space="preserve"> bayi </w:t>
      </w:r>
      <w:r w:rsidRPr="00F65042">
        <w:rPr>
          <w:lang w:val="id-ID"/>
        </w:rPr>
        <w:t xml:space="preserve">6 bulan pada </w:t>
      </w:r>
      <w:r w:rsidRPr="00F65042">
        <w:t xml:space="preserve">pasangan </w:t>
      </w:r>
      <w:r>
        <w:rPr>
          <w:lang w:val="id-ID"/>
        </w:rPr>
        <w:t>dewasa 3</w:t>
      </w:r>
      <w:proofErr w:type="gramStart"/>
      <w:r>
        <w:rPr>
          <w:lang w:val="id-ID"/>
        </w:rPr>
        <w:t>,74</w:t>
      </w:r>
      <w:proofErr w:type="gramEnd"/>
      <w:r>
        <w:rPr>
          <w:lang w:val="id-ID"/>
        </w:rPr>
        <w:t xml:space="preserve"> persen sedangkan </w:t>
      </w:r>
      <w:r>
        <w:t>p</w:t>
      </w:r>
      <w:r w:rsidRPr="00F65042">
        <w:rPr>
          <w:lang w:val="id-ID"/>
        </w:rPr>
        <w:t>asangan muda 2,63 persen.</w:t>
      </w:r>
    </w:p>
    <w:p w:rsidR="000A08AE" w:rsidRPr="000A08AE" w:rsidRDefault="000A08AE" w:rsidP="000A08AE">
      <w:pPr>
        <w:jc w:val="both"/>
      </w:pPr>
    </w:p>
    <w:p w:rsidR="000A08AE" w:rsidRPr="000A08AE" w:rsidRDefault="000A08AE" w:rsidP="000A08AE">
      <w:pPr>
        <w:jc w:val="both"/>
        <w:rPr>
          <w:b/>
          <w:i/>
        </w:rPr>
      </w:pPr>
      <w:r>
        <w:rPr>
          <w:b/>
          <w:i/>
        </w:rPr>
        <w:t>Pemberian ASI Sampai 2 Tahun</w:t>
      </w:r>
    </w:p>
    <w:p w:rsidR="000A08AE" w:rsidRPr="00F65042" w:rsidRDefault="000A08AE" w:rsidP="000A08AE">
      <w:pPr>
        <w:ind w:firstLine="720"/>
        <w:jc w:val="both"/>
        <w:rPr>
          <w:lang w:val="id-ID"/>
        </w:rPr>
      </w:pPr>
      <w:r w:rsidRPr="00F65042">
        <w:rPr>
          <w:noProof/>
          <w:lang w:val="id-ID" w:eastAsia="id-ID"/>
        </w:rPr>
        <w:t xml:space="preserve">Responden pada penelitian ini yang belum memberikan ASI sampai usia 2 tahun pada </w:t>
      </w:r>
      <w:r w:rsidRPr="00F65042">
        <w:rPr>
          <w:noProof/>
          <w:lang w:eastAsia="id-ID"/>
        </w:rPr>
        <w:t xml:space="preserve">pasangan </w:t>
      </w:r>
      <w:r w:rsidRPr="00F65042">
        <w:rPr>
          <w:noProof/>
          <w:lang w:val="id-ID" w:eastAsia="id-ID"/>
        </w:rPr>
        <w:t xml:space="preserve"> dewasa 27,81 persen sedang pada </w:t>
      </w:r>
      <w:r w:rsidRPr="00F65042">
        <w:rPr>
          <w:noProof/>
          <w:lang w:eastAsia="id-ID"/>
        </w:rPr>
        <w:t xml:space="preserve"> pasangan </w:t>
      </w:r>
      <w:r w:rsidRPr="00F65042">
        <w:rPr>
          <w:noProof/>
          <w:lang w:val="id-ID" w:eastAsia="id-ID"/>
        </w:rPr>
        <w:t>muda 42,11 persen.</w:t>
      </w:r>
      <w:r w:rsidRPr="00F65042">
        <w:rPr>
          <w:noProof/>
          <w:lang w:eastAsia="id-ID"/>
        </w:rPr>
        <w:t xml:space="preserve"> Pemberian ASI sampai dua tahun </w:t>
      </w:r>
      <w:r w:rsidRPr="00F65042">
        <w:rPr>
          <w:noProof/>
          <w:lang w:val="id-ID" w:eastAsia="id-ID"/>
        </w:rPr>
        <w:t xml:space="preserve"> pad</w:t>
      </w:r>
      <w:r w:rsidRPr="00F65042">
        <w:rPr>
          <w:noProof/>
          <w:lang w:eastAsia="id-ID"/>
        </w:rPr>
        <w:t xml:space="preserve">apasangan </w:t>
      </w:r>
      <w:r w:rsidRPr="00F65042">
        <w:rPr>
          <w:noProof/>
          <w:lang w:val="id-ID" w:eastAsia="id-ID"/>
        </w:rPr>
        <w:t xml:space="preserve">dewasa 42,25 persen sedang </w:t>
      </w:r>
      <w:r w:rsidRPr="00F65042">
        <w:rPr>
          <w:noProof/>
          <w:lang w:eastAsia="id-ID"/>
        </w:rPr>
        <w:t xml:space="preserve"> pasangan </w:t>
      </w:r>
      <w:r w:rsidRPr="00F65042">
        <w:rPr>
          <w:noProof/>
          <w:lang w:val="id-ID" w:eastAsia="id-ID"/>
        </w:rPr>
        <w:t xml:space="preserve"> muda 42,11 persen. Kemudian yang tidak memberikan ASI sampai usia 2 tahun pada </w:t>
      </w:r>
      <w:r w:rsidRPr="00F65042">
        <w:rPr>
          <w:noProof/>
          <w:lang w:eastAsia="id-ID"/>
        </w:rPr>
        <w:t xml:space="preserve"> pasangan </w:t>
      </w:r>
      <w:r w:rsidRPr="00F65042">
        <w:rPr>
          <w:noProof/>
          <w:lang w:val="id-ID" w:eastAsia="id-ID"/>
        </w:rPr>
        <w:t xml:space="preserve"> dewasa 29,94 persen dan </w:t>
      </w:r>
      <w:r w:rsidRPr="00F65042">
        <w:rPr>
          <w:noProof/>
          <w:lang w:eastAsia="id-ID"/>
        </w:rPr>
        <w:t xml:space="preserve"> pasangan </w:t>
      </w:r>
      <w:r w:rsidRPr="00F65042">
        <w:rPr>
          <w:noProof/>
          <w:lang w:val="id-ID" w:eastAsia="id-ID"/>
        </w:rPr>
        <w:t xml:space="preserve"> muda 15,78 persen.</w:t>
      </w:r>
    </w:p>
    <w:p w:rsidR="00406317" w:rsidRDefault="00406317" w:rsidP="00406317">
      <w:pPr>
        <w:suppressAutoHyphens w:val="0"/>
        <w:spacing w:after="200"/>
        <w:contextualSpacing/>
        <w:jc w:val="both"/>
        <w:rPr>
          <w:rFonts w:eastAsia="Calibri"/>
          <w:sz w:val="22"/>
          <w:szCs w:val="22"/>
          <w:lang w:eastAsia="en-US"/>
        </w:rPr>
      </w:pPr>
    </w:p>
    <w:p w:rsidR="000A08AE" w:rsidRPr="000A08AE" w:rsidRDefault="000A08AE" w:rsidP="00406317">
      <w:pPr>
        <w:suppressAutoHyphens w:val="0"/>
        <w:spacing w:after="200"/>
        <w:contextualSpacing/>
        <w:jc w:val="both"/>
        <w:rPr>
          <w:rFonts w:eastAsia="Calibri"/>
          <w:b/>
          <w:i/>
          <w:sz w:val="22"/>
          <w:szCs w:val="22"/>
          <w:lang w:eastAsia="en-US"/>
        </w:rPr>
      </w:pPr>
      <w:r w:rsidRPr="000A08AE">
        <w:rPr>
          <w:rFonts w:eastAsia="Calibri"/>
          <w:b/>
          <w:i/>
          <w:sz w:val="22"/>
          <w:szCs w:val="22"/>
          <w:lang w:eastAsia="en-US"/>
        </w:rPr>
        <w:t>Imunisasi Sampai 1 Tahun</w:t>
      </w:r>
    </w:p>
    <w:p w:rsidR="000A08AE" w:rsidRDefault="000A08AE" w:rsidP="000A08AE">
      <w:pPr>
        <w:ind w:firstLine="720"/>
        <w:jc w:val="both"/>
        <w:rPr>
          <w:noProof/>
          <w:lang w:eastAsia="id-ID"/>
        </w:rPr>
      </w:pPr>
      <w:r w:rsidRPr="00F65042">
        <w:rPr>
          <w:noProof/>
          <w:lang w:val="id-ID" w:eastAsia="id-ID"/>
        </w:rPr>
        <w:t>Responden pada pen</w:t>
      </w:r>
      <w:r w:rsidRPr="00F65042">
        <w:rPr>
          <w:noProof/>
          <w:lang w:eastAsia="id-ID"/>
        </w:rPr>
        <w:t>e</w:t>
      </w:r>
      <w:r w:rsidRPr="00F65042">
        <w:rPr>
          <w:noProof/>
          <w:lang w:val="id-ID" w:eastAsia="id-ID"/>
        </w:rPr>
        <w:t xml:space="preserve">litian ini </w:t>
      </w:r>
      <w:r w:rsidRPr="00F65042">
        <w:rPr>
          <w:noProof/>
          <w:lang w:eastAsia="id-ID"/>
        </w:rPr>
        <w:t xml:space="preserve"> anaknya belum berumur 1 tahun </w:t>
      </w:r>
      <w:r w:rsidRPr="00F65042">
        <w:rPr>
          <w:noProof/>
          <w:lang w:val="id-ID" w:eastAsia="id-ID"/>
        </w:rPr>
        <w:t xml:space="preserve"> pada </w:t>
      </w:r>
      <w:r w:rsidRPr="00F65042">
        <w:rPr>
          <w:noProof/>
          <w:lang w:eastAsia="id-ID"/>
        </w:rPr>
        <w:t xml:space="preserve">pasangan </w:t>
      </w:r>
      <w:r w:rsidRPr="00F65042">
        <w:rPr>
          <w:noProof/>
          <w:lang w:val="id-ID" w:eastAsia="id-ID"/>
        </w:rPr>
        <w:t xml:space="preserve"> dewasa 2, 67 persen dan </w:t>
      </w:r>
      <w:r w:rsidRPr="00F65042">
        <w:rPr>
          <w:noProof/>
          <w:lang w:eastAsia="id-ID"/>
        </w:rPr>
        <w:t xml:space="preserve">pasangan </w:t>
      </w:r>
      <w:r w:rsidRPr="00F65042">
        <w:rPr>
          <w:noProof/>
          <w:lang w:val="id-ID" w:eastAsia="id-ID"/>
        </w:rPr>
        <w:t>muda 5,26 persen. Yang belum</w:t>
      </w:r>
      <w:r w:rsidRPr="00F65042">
        <w:rPr>
          <w:noProof/>
          <w:lang w:eastAsia="id-ID"/>
        </w:rPr>
        <w:t xml:space="preserve"> diimunisasi </w:t>
      </w:r>
      <w:r w:rsidRPr="00F65042">
        <w:rPr>
          <w:noProof/>
          <w:lang w:val="id-ID" w:eastAsia="id-ID"/>
        </w:rPr>
        <w:t xml:space="preserve"> pad</w:t>
      </w:r>
      <w:r w:rsidRPr="00F65042">
        <w:rPr>
          <w:noProof/>
          <w:lang w:eastAsia="id-ID"/>
        </w:rPr>
        <w:t xml:space="preserve">a pasangan </w:t>
      </w:r>
      <w:r w:rsidRPr="00F65042">
        <w:rPr>
          <w:noProof/>
          <w:lang w:val="id-ID" w:eastAsia="id-ID"/>
        </w:rPr>
        <w:t xml:space="preserve"> dewasa 2,14 persen dan </w:t>
      </w:r>
      <w:r w:rsidRPr="00F65042">
        <w:rPr>
          <w:noProof/>
          <w:lang w:eastAsia="id-ID"/>
        </w:rPr>
        <w:t xml:space="preserve"> pasangan </w:t>
      </w:r>
      <w:r w:rsidRPr="00F65042">
        <w:rPr>
          <w:noProof/>
          <w:lang w:val="id-ID" w:eastAsia="id-ID"/>
        </w:rPr>
        <w:t>muda 5,26 persen</w:t>
      </w:r>
      <w:r w:rsidRPr="00F65042">
        <w:rPr>
          <w:noProof/>
          <w:lang w:eastAsia="id-ID"/>
        </w:rPr>
        <w:t xml:space="preserve">.  Imunisasi sudah diberikan namun belum lengkap </w:t>
      </w:r>
      <w:r w:rsidRPr="00F65042">
        <w:rPr>
          <w:noProof/>
          <w:lang w:val="id-ID" w:eastAsia="id-ID"/>
        </w:rPr>
        <w:t xml:space="preserve"> pad</w:t>
      </w:r>
      <w:r w:rsidRPr="00F65042">
        <w:rPr>
          <w:noProof/>
          <w:lang w:eastAsia="id-ID"/>
        </w:rPr>
        <w:t xml:space="preserve">apasangan </w:t>
      </w:r>
      <w:r w:rsidRPr="00F65042">
        <w:rPr>
          <w:noProof/>
          <w:lang w:val="id-ID" w:eastAsia="id-ID"/>
        </w:rPr>
        <w:t xml:space="preserve"> dewasa 23,53 persen dan</w:t>
      </w:r>
      <w:r w:rsidRPr="00F65042">
        <w:rPr>
          <w:noProof/>
          <w:lang w:eastAsia="id-ID"/>
        </w:rPr>
        <w:t xml:space="preserve"> pasangan </w:t>
      </w:r>
      <w:r w:rsidRPr="00F65042">
        <w:rPr>
          <w:noProof/>
          <w:lang w:val="id-ID" w:eastAsia="id-ID"/>
        </w:rPr>
        <w:t xml:space="preserve"> muda 26,32 persen. </w:t>
      </w:r>
      <w:r w:rsidRPr="00F65042">
        <w:rPr>
          <w:noProof/>
          <w:lang w:eastAsia="id-ID"/>
        </w:rPr>
        <w:t xml:space="preserve">Imunisasi lengkap  diberikan pada anak </w:t>
      </w:r>
      <w:r w:rsidRPr="00F65042">
        <w:rPr>
          <w:noProof/>
          <w:lang w:val="id-ID" w:eastAsia="id-ID"/>
        </w:rPr>
        <w:t>pad</w:t>
      </w:r>
      <w:r w:rsidRPr="00F65042">
        <w:rPr>
          <w:noProof/>
          <w:lang w:eastAsia="id-ID"/>
        </w:rPr>
        <w:t xml:space="preserve">apasangan </w:t>
      </w:r>
      <w:r w:rsidRPr="00F65042">
        <w:rPr>
          <w:noProof/>
          <w:lang w:val="id-ID" w:eastAsia="id-ID"/>
        </w:rPr>
        <w:t xml:space="preserve"> dewasa 71,66 persen dan </w:t>
      </w:r>
      <w:r w:rsidRPr="00F65042">
        <w:rPr>
          <w:noProof/>
          <w:lang w:eastAsia="id-ID"/>
        </w:rPr>
        <w:t xml:space="preserve">pasangan </w:t>
      </w:r>
      <w:r w:rsidRPr="00F65042">
        <w:rPr>
          <w:noProof/>
          <w:lang w:val="id-ID" w:eastAsia="id-ID"/>
        </w:rPr>
        <w:t>muda 63,16 persen.</w:t>
      </w:r>
    </w:p>
    <w:p w:rsidR="000A08AE" w:rsidRDefault="000A08AE" w:rsidP="000A08AE">
      <w:pPr>
        <w:jc w:val="both"/>
        <w:rPr>
          <w:noProof/>
          <w:lang w:eastAsia="id-ID"/>
        </w:rPr>
      </w:pPr>
    </w:p>
    <w:p w:rsidR="000A08AE" w:rsidRPr="000A08AE" w:rsidRDefault="000A08AE" w:rsidP="000A08AE">
      <w:pPr>
        <w:jc w:val="both"/>
        <w:rPr>
          <w:b/>
          <w:i/>
          <w:noProof/>
          <w:lang w:eastAsia="id-ID"/>
        </w:rPr>
      </w:pPr>
      <w:r w:rsidRPr="000A08AE">
        <w:rPr>
          <w:b/>
          <w:i/>
          <w:noProof/>
          <w:lang w:eastAsia="id-ID"/>
        </w:rPr>
        <w:t>Sumber Air untuk Minum</w:t>
      </w:r>
    </w:p>
    <w:p w:rsidR="000A08AE" w:rsidRDefault="000A08AE" w:rsidP="000A08AE">
      <w:pPr>
        <w:jc w:val="both"/>
        <w:rPr>
          <w:noProof/>
          <w:lang w:eastAsia="id-ID"/>
        </w:rPr>
      </w:pPr>
      <w:r w:rsidRPr="00F65042">
        <w:rPr>
          <w:noProof/>
          <w:lang w:val="id-ID" w:eastAsia="id-ID"/>
        </w:rPr>
        <w:t xml:space="preserve">Responden pada penelitian ini </w:t>
      </w:r>
      <w:r w:rsidRPr="00F65042">
        <w:rPr>
          <w:noProof/>
          <w:lang w:eastAsia="id-ID"/>
        </w:rPr>
        <w:t xml:space="preserve"> menggunakan </w:t>
      </w:r>
      <w:r w:rsidRPr="00F65042">
        <w:rPr>
          <w:noProof/>
          <w:lang w:val="id-ID" w:eastAsia="id-ID"/>
        </w:rPr>
        <w:t xml:space="preserve">sumber air untuk minum pada </w:t>
      </w:r>
      <w:r w:rsidRPr="00F65042">
        <w:rPr>
          <w:noProof/>
          <w:lang w:eastAsia="id-ID"/>
        </w:rPr>
        <w:t xml:space="preserve">pasangan </w:t>
      </w:r>
      <w:r w:rsidRPr="00F65042">
        <w:rPr>
          <w:noProof/>
          <w:lang w:val="id-ID" w:eastAsia="id-ID"/>
        </w:rPr>
        <w:t xml:space="preserve"> dewasa </w:t>
      </w:r>
      <w:r w:rsidRPr="00F65042">
        <w:rPr>
          <w:noProof/>
          <w:lang w:eastAsia="id-ID"/>
        </w:rPr>
        <w:t xml:space="preserve"> yang menggunakan </w:t>
      </w:r>
      <w:r w:rsidRPr="00F65042">
        <w:rPr>
          <w:noProof/>
          <w:lang w:val="id-ID" w:eastAsia="id-ID"/>
        </w:rPr>
        <w:t xml:space="preserve">galon </w:t>
      </w:r>
      <w:r w:rsidRPr="00F65042">
        <w:rPr>
          <w:noProof/>
          <w:lang w:eastAsia="id-ID"/>
        </w:rPr>
        <w:t xml:space="preserve"> sebanyak </w:t>
      </w:r>
      <w:r w:rsidRPr="00F65042">
        <w:rPr>
          <w:noProof/>
          <w:lang w:val="id-ID" w:eastAsia="id-ID"/>
        </w:rPr>
        <w:t>11,23 persen, PDAM 8,02 persen, sumur 74,87 per</w:t>
      </w:r>
      <w:r w:rsidRPr="00F65042">
        <w:rPr>
          <w:noProof/>
          <w:lang w:eastAsia="id-ID"/>
        </w:rPr>
        <w:t>s</w:t>
      </w:r>
      <w:r w:rsidRPr="00F65042">
        <w:rPr>
          <w:noProof/>
          <w:lang w:val="id-ID" w:eastAsia="id-ID"/>
        </w:rPr>
        <w:t xml:space="preserve">en, sumur bur 4,28 persen, mata air 0 persen, PDAM </w:t>
      </w:r>
      <w:r w:rsidRPr="00F65042">
        <w:rPr>
          <w:noProof/>
          <w:lang w:eastAsia="id-ID"/>
        </w:rPr>
        <w:t xml:space="preserve"> dan </w:t>
      </w:r>
      <w:r w:rsidRPr="00F65042">
        <w:rPr>
          <w:noProof/>
          <w:lang w:val="id-ID" w:eastAsia="id-ID"/>
        </w:rPr>
        <w:t xml:space="preserve">Air Hujan 1,07 persen </w:t>
      </w:r>
      <w:r w:rsidRPr="00F65042">
        <w:rPr>
          <w:noProof/>
          <w:lang w:eastAsia="id-ID"/>
        </w:rPr>
        <w:t>serta g</w:t>
      </w:r>
      <w:r w:rsidRPr="00F65042">
        <w:rPr>
          <w:noProof/>
          <w:lang w:val="id-ID" w:eastAsia="id-ID"/>
        </w:rPr>
        <w:t xml:space="preserve">alon </w:t>
      </w:r>
      <w:r w:rsidRPr="00F65042">
        <w:rPr>
          <w:noProof/>
          <w:lang w:eastAsia="id-ID"/>
        </w:rPr>
        <w:t xml:space="preserve">  dan </w:t>
      </w:r>
      <w:r w:rsidRPr="00F65042">
        <w:rPr>
          <w:noProof/>
          <w:lang w:val="id-ID" w:eastAsia="id-ID"/>
        </w:rPr>
        <w:t xml:space="preserve"> sumur 0,53 persen</w:t>
      </w:r>
      <w:r w:rsidRPr="00F65042">
        <w:rPr>
          <w:noProof/>
          <w:lang w:eastAsia="id-ID"/>
        </w:rPr>
        <w:t>. S</w:t>
      </w:r>
      <w:r w:rsidRPr="00F65042">
        <w:rPr>
          <w:noProof/>
          <w:lang w:val="id-ID" w:eastAsia="id-ID"/>
        </w:rPr>
        <w:t xml:space="preserve">umber air minum pada </w:t>
      </w:r>
      <w:r w:rsidRPr="00F65042">
        <w:rPr>
          <w:noProof/>
          <w:lang w:eastAsia="id-ID"/>
        </w:rPr>
        <w:t xml:space="preserve">pasangan </w:t>
      </w:r>
      <w:r w:rsidRPr="00F65042">
        <w:rPr>
          <w:noProof/>
          <w:lang w:val="id-ID" w:eastAsia="id-ID"/>
        </w:rPr>
        <w:t>muda</w:t>
      </w:r>
      <w:r w:rsidRPr="00F65042">
        <w:rPr>
          <w:noProof/>
          <w:lang w:eastAsia="id-ID"/>
        </w:rPr>
        <w:t xml:space="preserve">menggunakan air untuk minum dengan </w:t>
      </w:r>
      <w:r w:rsidRPr="00F65042">
        <w:rPr>
          <w:noProof/>
          <w:lang w:val="id-ID" w:eastAsia="id-ID"/>
        </w:rPr>
        <w:t xml:space="preserve"> galon 7,89 persen, PDAM 7,89 persen, sumur 71,05 persen, sumur bur 5,26 persen , mata air 5,26 persen, PDAM</w:t>
      </w:r>
      <w:r w:rsidRPr="00F65042">
        <w:rPr>
          <w:noProof/>
          <w:lang w:eastAsia="id-ID"/>
        </w:rPr>
        <w:t xml:space="preserve"> dan </w:t>
      </w:r>
      <w:r w:rsidRPr="00F65042">
        <w:rPr>
          <w:noProof/>
          <w:lang w:val="id-ID" w:eastAsia="id-ID"/>
        </w:rPr>
        <w:t xml:space="preserve">Air Hujan 0 persen </w:t>
      </w:r>
      <w:r w:rsidRPr="00F65042">
        <w:rPr>
          <w:noProof/>
          <w:lang w:eastAsia="id-ID"/>
        </w:rPr>
        <w:t>serta g</w:t>
      </w:r>
      <w:r w:rsidRPr="00F65042">
        <w:rPr>
          <w:noProof/>
          <w:lang w:val="id-ID" w:eastAsia="id-ID"/>
        </w:rPr>
        <w:t xml:space="preserve">alon </w:t>
      </w:r>
      <w:r w:rsidRPr="00F65042">
        <w:rPr>
          <w:noProof/>
          <w:lang w:eastAsia="id-ID"/>
        </w:rPr>
        <w:t xml:space="preserve"> dan </w:t>
      </w:r>
      <w:r w:rsidRPr="00F65042">
        <w:rPr>
          <w:noProof/>
          <w:lang w:val="id-ID" w:eastAsia="id-ID"/>
        </w:rPr>
        <w:t>sumur 2,65 persen.</w:t>
      </w:r>
    </w:p>
    <w:p w:rsidR="000A08AE" w:rsidRDefault="000A08AE" w:rsidP="000A08AE">
      <w:pPr>
        <w:jc w:val="both"/>
        <w:rPr>
          <w:noProof/>
          <w:lang w:eastAsia="id-ID"/>
        </w:rPr>
      </w:pPr>
    </w:p>
    <w:p w:rsidR="000A08AE" w:rsidRPr="000A08AE" w:rsidRDefault="000A08AE" w:rsidP="000A08AE">
      <w:pPr>
        <w:jc w:val="both"/>
        <w:rPr>
          <w:b/>
          <w:i/>
          <w:noProof/>
          <w:lang w:eastAsia="id-ID"/>
        </w:rPr>
      </w:pPr>
      <w:r w:rsidRPr="000A08AE">
        <w:rPr>
          <w:b/>
          <w:i/>
          <w:noProof/>
          <w:lang w:eastAsia="id-ID"/>
        </w:rPr>
        <w:t>Sumber Air untuk Mencuci</w:t>
      </w:r>
    </w:p>
    <w:p w:rsidR="000A08AE" w:rsidRPr="00F65042" w:rsidRDefault="000A08AE" w:rsidP="000A08AE">
      <w:pPr>
        <w:ind w:firstLine="720"/>
        <w:jc w:val="both"/>
      </w:pPr>
      <w:r w:rsidRPr="00F65042">
        <w:rPr>
          <w:lang w:val="id-ID"/>
        </w:rPr>
        <w:t xml:space="preserve">Responden pada penelitian ini terkait dengan sumber air untuk mencuci pada </w:t>
      </w:r>
      <w:r w:rsidRPr="00F65042">
        <w:t xml:space="preserve">pasangan </w:t>
      </w:r>
      <w:r w:rsidRPr="00F65042">
        <w:rPr>
          <w:lang w:val="id-ID"/>
        </w:rPr>
        <w:t xml:space="preserve"> dewasa dengan </w:t>
      </w:r>
      <w:r w:rsidRPr="00F65042">
        <w:t xml:space="preserve">menggunakan </w:t>
      </w:r>
      <w:r w:rsidRPr="00F65042">
        <w:rPr>
          <w:lang w:val="id-ID"/>
        </w:rPr>
        <w:t xml:space="preserve"> air hujan 8,53 persen, PDAM 9,68 persen, sumur </w:t>
      </w:r>
      <w:r w:rsidRPr="00F65042">
        <w:rPr>
          <w:lang w:val="id-ID"/>
        </w:rPr>
        <w:lastRenderedPageBreak/>
        <w:t xml:space="preserve">85,03 persen, sumur bur 3,21 persen , </w:t>
      </w:r>
      <w:r w:rsidRPr="00F65042">
        <w:t>m</w:t>
      </w:r>
      <w:r w:rsidRPr="00F65042">
        <w:rPr>
          <w:lang w:val="id-ID"/>
        </w:rPr>
        <w:t xml:space="preserve">ata air 0 persen, PDAM </w:t>
      </w:r>
      <w:r w:rsidRPr="00F65042">
        <w:t xml:space="preserve">dan </w:t>
      </w:r>
      <w:r w:rsidRPr="00F65042">
        <w:rPr>
          <w:lang w:val="id-ID"/>
        </w:rPr>
        <w:t xml:space="preserve"> Air Hujan 1,07 persen </w:t>
      </w:r>
      <w:r w:rsidRPr="00F65042">
        <w:t xml:space="preserve">serta </w:t>
      </w:r>
      <w:r w:rsidRPr="00F65042">
        <w:rPr>
          <w:lang w:val="id-ID"/>
        </w:rPr>
        <w:t xml:space="preserve">Sumur bur </w:t>
      </w:r>
      <w:r w:rsidRPr="00F65042">
        <w:t xml:space="preserve"> dan </w:t>
      </w:r>
      <w:r w:rsidRPr="00F65042">
        <w:rPr>
          <w:lang w:val="id-ID"/>
        </w:rPr>
        <w:t>Sungai 0,53 persen</w:t>
      </w:r>
      <w:r w:rsidRPr="00F65042">
        <w:t>. P</w:t>
      </w:r>
      <w:r w:rsidRPr="00F65042">
        <w:rPr>
          <w:lang w:val="id-ID"/>
        </w:rPr>
        <w:t xml:space="preserve">ada </w:t>
      </w:r>
      <w:r w:rsidRPr="00F65042">
        <w:t xml:space="preserve">pasangan </w:t>
      </w:r>
      <w:r w:rsidRPr="00F65042">
        <w:rPr>
          <w:lang w:val="id-ID"/>
        </w:rPr>
        <w:t xml:space="preserve"> muda  </w:t>
      </w:r>
      <w:r w:rsidRPr="00F65042">
        <w:t xml:space="preserve">mencuci dengan </w:t>
      </w:r>
      <w:r w:rsidRPr="00F65042">
        <w:rPr>
          <w:lang w:val="id-ID"/>
        </w:rPr>
        <w:t xml:space="preserve"> Air hujan 2,53 persen , PDAM 7,89persen, sumur 78,95 persen, sumur bur 5,26 persen, mata air 5,26 persen , PDAM </w:t>
      </w:r>
      <w:r w:rsidRPr="00F65042">
        <w:t xml:space="preserve"> dan </w:t>
      </w:r>
      <w:r w:rsidRPr="00F65042">
        <w:rPr>
          <w:lang w:val="id-ID"/>
        </w:rPr>
        <w:t xml:space="preserve"> Air Hujan 0 </w:t>
      </w:r>
      <w:r w:rsidRPr="00F65042">
        <w:t xml:space="preserve"> persen  serta </w:t>
      </w:r>
      <w:r w:rsidRPr="00F65042">
        <w:rPr>
          <w:lang w:val="id-ID"/>
        </w:rPr>
        <w:t xml:space="preserve"> sumur bur </w:t>
      </w:r>
      <w:r w:rsidRPr="00F65042">
        <w:t xml:space="preserve"> dan </w:t>
      </w:r>
      <w:r w:rsidRPr="00F65042">
        <w:rPr>
          <w:lang w:val="id-ID"/>
        </w:rPr>
        <w:t>sungai 0 persen.</w:t>
      </w:r>
    </w:p>
    <w:p w:rsidR="000A08AE" w:rsidRPr="000A08AE" w:rsidRDefault="000A08AE" w:rsidP="000A08AE">
      <w:pPr>
        <w:jc w:val="both"/>
        <w:rPr>
          <w:noProof/>
          <w:lang w:eastAsia="id-ID"/>
        </w:rPr>
      </w:pPr>
    </w:p>
    <w:p w:rsidR="000A08AE" w:rsidRPr="000A08AE" w:rsidRDefault="000A08AE" w:rsidP="000A08AE">
      <w:pPr>
        <w:jc w:val="both"/>
        <w:rPr>
          <w:b/>
          <w:i/>
          <w:noProof/>
          <w:lang w:eastAsia="id-ID"/>
        </w:rPr>
      </w:pPr>
      <w:r w:rsidRPr="000A08AE">
        <w:rPr>
          <w:b/>
          <w:i/>
          <w:noProof/>
          <w:lang w:eastAsia="id-ID"/>
        </w:rPr>
        <w:t xml:space="preserve">Sumber </w:t>
      </w:r>
      <w:r>
        <w:rPr>
          <w:b/>
          <w:i/>
          <w:noProof/>
          <w:lang w:eastAsia="id-ID"/>
        </w:rPr>
        <w:t>Air untuk Memasak</w:t>
      </w:r>
    </w:p>
    <w:p w:rsidR="000A08AE" w:rsidRPr="00F65042" w:rsidRDefault="000A08AE" w:rsidP="000A08AE">
      <w:pPr>
        <w:ind w:firstLine="720"/>
        <w:jc w:val="both"/>
        <w:rPr>
          <w:lang w:val="id-ID"/>
        </w:rPr>
      </w:pPr>
      <w:r w:rsidRPr="00F65042">
        <w:rPr>
          <w:lang w:val="id-ID"/>
        </w:rPr>
        <w:t xml:space="preserve">Responden pada penelitian ini menggunakan sumber air untuk memasak melalui PDAM pada </w:t>
      </w:r>
      <w:r w:rsidRPr="00F65042">
        <w:t xml:space="preserve">pasangan </w:t>
      </w:r>
      <w:r w:rsidRPr="00F65042">
        <w:rPr>
          <w:lang w:val="id-ID"/>
        </w:rPr>
        <w:t xml:space="preserve"> dewasa 9,09 persen, sumu</w:t>
      </w:r>
      <w:r w:rsidRPr="00F65042">
        <w:t xml:space="preserve">r </w:t>
      </w:r>
      <w:r w:rsidRPr="00F65042">
        <w:rPr>
          <w:lang w:val="id-ID"/>
        </w:rPr>
        <w:t xml:space="preserve"> 83,96 persen, galon 0,53 persen, mata air 0 persen, sumur bur 4,28 persen, PDAM</w:t>
      </w:r>
      <w:r w:rsidRPr="00F65042">
        <w:t xml:space="preserve"> dan </w:t>
      </w:r>
      <w:r w:rsidRPr="00F65042">
        <w:rPr>
          <w:lang w:val="id-ID"/>
        </w:rPr>
        <w:t xml:space="preserve">Air hujan 1,07 persen </w:t>
      </w:r>
      <w:r w:rsidRPr="00F65042">
        <w:t xml:space="preserve">serta </w:t>
      </w:r>
      <w:r w:rsidRPr="00F65042">
        <w:rPr>
          <w:lang w:val="id-ID"/>
        </w:rPr>
        <w:t xml:space="preserve"> sumur </w:t>
      </w:r>
      <w:r w:rsidRPr="00F65042">
        <w:t xml:space="preserve"> dan </w:t>
      </w:r>
      <w:r w:rsidRPr="00F65042">
        <w:rPr>
          <w:lang w:val="id-ID"/>
        </w:rPr>
        <w:t>galon 1,07 persen</w:t>
      </w:r>
      <w:r w:rsidRPr="00F65042">
        <w:t xml:space="preserve">. Pasangan </w:t>
      </w:r>
      <w:r w:rsidRPr="00F65042">
        <w:rPr>
          <w:lang w:val="id-ID"/>
        </w:rPr>
        <w:t xml:space="preserve"> muda </w:t>
      </w:r>
      <w:r w:rsidRPr="00F65042">
        <w:t xml:space="preserve"> menggunakan sumber air untuk memasak  dengan </w:t>
      </w:r>
      <w:r w:rsidRPr="00F65042">
        <w:rPr>
          <w:lang w:val="id-ID"/>
        </w:rPr>
        <w:t xml:space="preserve"> menggunakan PDA</w:t>
      </w:r>
      <w:r w:rsidRPr="00F65042">
        <w:t xml:space="preserve">M </w:t>
      </w:r>
      <w:r w:rsidRPr="00F65042">
        <w:rPr>
          <w:lang w:val="id-ID"/>
        </w:rPr>
        <w:t xml:space="preserve"> 10,53 persen, sumur 76,32 persen, galon 2,63 persen, mata air 5,26 persen, sumur bur 5,26 persen PDAM /Air hujan 0 dan sumur /galon 0 persen.</w:t>
      </w:r>
    </w:p>
    <w:p w:rsidR="000A08AE" w:rsidRDefault="000A08AE" w:rsidP="000A08AE">
      <w:pPr>
        <w:jc w:val="both"/>
      </w:pPr>
    </w:p>
    <w:p w:rsidR="000A08AE" w:rsidRPr="000A08AE" w:rsidRDefault="000A08AE" w:rsidP="000A08AE">
      <w:pPr>
        <w:jc w:val="both"/>
        <w:rPr>
          <w:b/>
          <w:i/>
          <w:noProof/>
          <w:lang w:eastAsia="id-ID"/>
        </w:rPr>
      </w:pPr>
      <w:r>
        <w:rPr>
          <w:b/>
          <w:i/>
          <w:noProof/>
          <w:lang w:eastAsia="id-ID"/>
        </w:rPr>
        <w:t>Tempat BAB untuk Balita</w:t>
      </w:r>
    </w:p>
    <w:p w:rsidR="000A08AE" w:rsidRPr="00F65042" w:rsidRDefault="000A08AE" w:rsidP="000A08AE">
      <w:pPr>
        <w:ind w:firstLine="720"/>
        <w:jc w:val="both"/>
        <w:rPr>
          <w:lang w:val="id-ID"/>
        </w:rPr>
      </w:pPr>
      <w:r w:rsidRPr="00F65042">
        <w:rPr>
          <w:lang w:val="id-ID"/>
        </w:rPr>
        <w:t xml:space="preserve">Responden pada penelitian ini pada </w:t>
      </w:r>
      <w:r w:rsidRPr="00F65042">
        <w:t xml:space="preserve">pasangan </w:t>
      </w:r>
      <w:r w:rsidRPr="00F65042">
        <w:rPr>
          <w:lang w:val="id-ID"/>
        </w:rPr>
        <w:t xml:space="preserve"> dewasa </w:t>
      </w:r>
      <w:r w:rsidRPr="00F65042">
        <w:t xml:space="preserve">yang balitanya </w:t>
      </w:r>
      <w:r w:rsidRPr="00F65042">
        <w:rPr>
          <w:lang w:val="id-ID"/>
        </w:rPr>
        <w:t xml:space="preserve"> buang air </w:t>
      </w:r>
      <w:r w:rsidRPr="00F65042">
        <w:t xml:space="preserve"> besar </w:t>
      </w:r>
      <w:r w:rsidRPr="00F65042">
        <w:rPr>
          <w:lang w:val="id-ID"/>
        </w:rPr>
        <w:t xml:space="preserve">di toilet 81,82 persen, kebun 1,6 persen, tempat </w:t>
      </w:r>
      <w:r w:rsidRPr="00F65042">
        <w:t xml:space="preserve"> sampah </w:t>
      </w:r>
      <w:r w:rsidRPr="00F65042">
        <w:rPr>
          <w:lang w:val="id-ID"/>
        </w:rPr>
        <w:t xml:space="preserve">0,53 persen, sembarangan 1,07 persen, </w:t>
      </w:r>
      <w:r w:rsidRPr="00F65042">
        <w:t xml:space="preserve"> dn  sebanyak </w:t>
      </w:r>
      <w:r w:rsidRPr="00F65042">
        <w:rPr>
          <w:lang w:val="id-ID"/>
        </w:rPr>
        <w:t xml:space="preserve">lain-lain 14,98 persen.Sedangkan pada </w:t>
      </w:r>
      <w:r w:rsidRPr="00F65042">
        <w:t xml:space="preserve">pasangan </w:t>
      </w:r>
      <w:r w:rsidRPr="00F65042">
        <w:rPr>
          <w:lang w:val="id-ID"/>
        </w:rPr>
        <w:t xml:space="preserve"> muda </w:t>
      </w:r>
      <w:r w:rsidRPr="00F65042">
        <w:t xml:space="preserve">yang </w:t>
      </w:r>
      <w:r w:rsidRPr="00F65042">
        <w:rPr>
          <w:lang w:val="id-ID"/>
        </w:rPr>
        <w:t xml:space="preserve">balita </w:t>
      </w:r>
      <w:r w:rsidRPr="00F65042">
        <w:t xml:space="preserve">buang air besar </w:t>
      </w:r>
      <w:r w:rsidRPr="00F65042">
        <w:rPr>
          <w:lang w:val="id-ID"/>
        </w:rPr>
        <w:t xml:space="preserve">di toilet 81,58 persen, kebun dan tempat </w:t>
      </w:r>
      <w:r w:rsidRPr="00F65042">
        <w:t xml:space="preserve">tempat sampah masing masing </w:t>
      </w:r>
      <w:r w:rsidRPr="00F65042">
        <w:rPr>
          <w:lang w:val="id-ID"/>
        </w:rPr>
        <w:t xml:space="preserve"> 0 persen, sembarangan 2,63 persen , </w:t>
      </w:r>
      <w:r w:rsidRPr="00F65042">
        <w:t xml:space="preserve"> serta </w:t>
      </w:r>
      <w:r w:rsidRPr="00F65042">
        <w:rPr>
          <w:lang w:val="id-ID"/>
        </w:rPr>
        <w:t>lain-lain 15,79 persen.</w:t>
      </w:r>
    </w:p>
    <w:p w:rsidR="000A08AE" w:rsidRDefault="000A08AE" w:rsidP="000A08AE">
      <w:pPr>
        <w:jc w:val="both"/>
      </w:pPr>
    </w:p>
    <w:p w:rsidR="000A08AE" w:rsidRPr="000A08AE" w:rsidRDefault="000A08AE" w:rsidP="000A08AE">
      <w:pPr>
        <w:jc w:val="both"/>
        <w:rPr>
          <w:b/>
          <w:i/>
          <w:noProof/>
          <w:lang w:eastAsia="id-ID"/>
        </w:rPr>
      </w:pPr>
      <w:r>
        <w:rPr>
          <w:b/>
          <w:i/>
          <w:noProof/>
          <w:lang w:eastAsia="id-ID"/>
        </w:rPr>
        <w:t>Pemberian Kolostrum</w:t>
      </w:r>
    </w:p>
    <w:p w:rsidR="000A08AE" w:rsidRPr="00F65042" w:rsidRDefault="000A08AE" w:rsidP="000A08AE">
      <w:pPr>
        <w:ind w:firstLine="720"/>
        <w:jc w:val="both"/>
        <w:rPr>
          <w:lang w:val="id-ID"/>
        </w:rPr>
      </w:pPr>
      <w:r w:rsidRPr="00F65042">
        <w:t xml:space="preserve">Kolostrum adalah air </w:t>
      </w:r>
      <w:proofErr w:type="gramStart"/>
      <w:r w:rsidRPr="00F65042">
        <w:t>susu</w:t>
      </w:r>
      <w:proofErr w:type="gramEnd"/>
      <w:r w:rsidRPr="00F65042">
        <w:t xml:space="preserve"> yang pertama kali keluar dari seorang ibu setelah melahirkan. </w:t>
      </w:r>
      <w:r w:rsidRPr="00F65042">
        <w:rPr>
          <w:lang w:val="id-ID"/>
        </w:rPr>
        <w:t xml:space="preserve">Responden pada penelitian yang  </w:t>
      </w:r>
      <w:r w:rsidRPr="00F65042">
        <w:t xml:space="preserve">memberikan </w:t>
      </w:r>
      <w:r w:rsidRPr="00F65042">
        <w:rPr>
          <w:lang w:val="id-ID"/>
        </w:rPr>
        <w:t xml:space="preserve"> kolostrum pada </w:t>
      </w:r>
      <w:r w:rsidRPr="00F65042">
        <w:t xml:space="preserve"> bayinya untuk pasangan </w:t>
      </w:r>
      <w:r w:rsidRPr="00F65042">
        <w:rPr>
          <w:lang w:val="id-ID"/>
        </w:rPr>
        <w:t xml:space="preserve"> dewasa 91,44 persen dan</w:t>
      </w:r>
      <w:r w:rsidRPr="00F65042">
        <w:t xml:space="preserve"> pasanngan </w:t>
      </w:r>
      <w:r w:rsidRPr="00F65042">
        <w:rPr>
          <w:lang w:val="id-ID"/>
        </w:rPr>
        <w:t xml:space="preserve"> muda 84,21 persen</w:t>
      </w:r>
      <w:r w:rsidRPr="00F65042">
        <w:t xml:space="preserve">.  Bayi yang tidak diberikan kolustrum </w:t>
      </w:r>
      <w:r w:rsidRPr="00F65042">
        <w:rPr>
          <w:lang w:val="id-ID"/>
        </w:rPr>
        <w:t xml:space="preserve">pada </w:t>
      </w:r>
      <w:proofErr w:type="gramStart"/>
      <w:r w:rsidRPr="00F65042">
        <w:t xml:space="preserve">pasangan </w:t>
      </w:r>
      <w:r>
        <w:rPr>
          <w:lang w:val="id-ID"/>
        </w:rPr>
        <w:t xml:space="preserve"> dewasa</w:t>
      </w:r>
      <w:proofErr w:type="gramEnd"/>
      <w:r>
        <w:rPr>
          <w:lang w:val="id-ID"/>
        </w:rPr>
        <w:t xml:space="preserve"> 8,56 persen</w:t>
      </w:r>
      <w:r>
        <w:t xml:space="preserve"> </w:t>
      </w:r>
      <w:r w:rsidRPr="00F65042">
        <w:rPr>
          <w:lang w:val="id-ID"/>
        </w:rPr>
        <w:t>dan</w:t>
      </w:r>
      <w:r w:rsidRPr="00F65042">
        <w:t xml:space="preserve"> pasangan </w:t>
      </w:r>
      <w:r w:rsidRPr="00F65042">
        <w:rPr>
          <w:lang w:val="id-ID"/>
        </w:rPr>
        <w:t xml:space="preserve"> muda 15,79 persen.</w:t>
      </w:r>
    </w:p>
    <w:p w:rsidR="000A08AE" w:rsidRDefault="000A08AE" w:rsidP="000A08AE">
      <w:pPr>
        <w:jc w:val="both"/>
      </w:pPr>
    </w:p>
    <w:p w:rsidR="000A08AE" w:rsidRPr="000A08AE" w:rsidRDefault="000A08AE" w:rsidP="000A08AE">
      <w:pPr>
        <w:jc w:val="both"/>
        <w:rPr>
          <w:b/>
          <w:i/>
          <w:noProof/>
          <w:lang w:eastAsia="id-ID"/>
        </w:rPr>
      </w:pPr>
      <w:r>
        <w:rPr>
          <w:b/>
          <w:i/>
          <w:noProof/>
          <w:lang w:eastAsia="id-ID"/>
        </w:rPr>
        <w:t>Kepemilikan Akte</w:t>
      </w:r>
    </w:p>
    <w:p w:rsidR="000A08AE" w:rsidRPr="00F65042" w:rsidRDefault="000A08AE" w:rsidP="000A08AE">
      <w:pPr>
        <w:ind w:firstLine="720"/>
        <w:jc w:val="both"/>
        <w:rPr>
          <w:lang w:val="id-ID"/>
        </w:rPr>
      </w:pPr>
      <w:r w:rsidRPr="00F65042">
        <w:t xml:space="preserve">Anak  balita dari </w:t>
      </w:r>
      <w:r w:rsidRPr="00F65042">
        <w:rPr>
          <w:lang w:val="id-ID"/>
        </w:rPr>
        <w:t xml:space="preserve">Responden pada penelitian ini yang memiliki AKTE </w:t>
      </w:r>
      <w:r w:rsidRPr="00F65042">
        <w:t xml:space="preserve">untuk Pasangan </w:t>
      </w:r>
      <w:r w:rsidRPr="00F65042">
        <w:rPr>
          <w:lang w:val="id-ID"/>
        </w:rPr>
        <w:t xml:space="preserve"> dewasa 95,19 persen dan </w:t>
      </w:r>
      <w:r w:rsidRPr="00F65042">
        <w:t xml:space="preserve"> pasangan </w:t>
      </w:r>
      <w:r w:rsidRPr="00F65042">
        <w:rPr>
          <w:lang w:val="id-ID"/>
        </w:rPr>
        <w:t>muda 92,11 persen sedang</w:t>
      </w:r>
      <w:r w:rsidRPr="00F65042">
        <w:t xml:space="preserve">kan untuk anak </w:t>
      </w:r>
      <w:r w:rsidRPr="00F65042">
        <w:lastRenderedPageBreak/>
        <w:t xml:space="preserve">balita </w:t>
      </w:r>
      <w:r w:rsidRPr="00F65042">
        <w:rPr>
          <w:lang w:val="id-ID"/>
        </w:rPr>
        <w:t xml:space="preserve"> yang tidak memiliki AKTE pada </w:t>
      </w:r>
      <w:r w:rsidRPr="00F65042">
        <w:t xml:space="preserve">pasangan </w:t>
      </w:r>
      <w:r w:rsidRPr="00F65042">
        <w:rPr>
          <w:lang w:val="id-ID"/>
        </w:rPr>
        <w:t xml:space="preserve"> dewasa 4,81</w:t>
      </w:r>
      <w:r w:rsidRPr="00F65042">
        <w:t xml:space="preserve"> persen </w:t>
      </w:r>
      <w:r w:rsidRPr="00F65042">
        <w:rPr>
          <w:lang w:val="id-ID"/>
        </w:rPr>
        <w:t xml:space="preserve"> dan </w:t>
      </w:r>
      <w:r w:rsidRPr="00F65042">
        <w:t xml:space="preserve">pasangan </w:t>
      </w:r>
      <w:r w:rsidRPr="00F65042">
        <w:rPr>
          <w:lang w:val="id-ID"/>
        </w:rPr>
        <w:t>muda 7,89 persen.</w:t>
      </w:r>
    </w:p>
    <w:p w:rsidR="000A08AE" w:rsidRPr="000A08AE" w:rsidRDefault="000A08AE" w:rsidP="000A08AE">
      <w:pPr>
        <w:jc w:val="both"/>
      </w:pPr>
    </w:p>
    <w:p w:rsidR="000A08AE" w:rsidRDefault="000A08AE" w:rsidP="000A08AE">
      <w:pPr>
        <w:jc w:val="both"/>
        <w:rPr>
          <w:b/>
          <w:i/>
          <w:noProof/>
          <w:lang w:eastAsia="id-ID"/>
        </w:rPr>
      </w:pPr>
      <w:r>
        <w:rPr>
          <w:b/>
          <w:i/>
          <w:noProof/>
          <w:lang w:eastAsia="id-ID"/>
        </w:rPr>
        <w:t>Kondisi Fisik Anak Balita</w:t>
      </w:r>
    </w:p>
    <w:p w:rsidR="000A08AE" w:rsidRPr="00F65042" w:rsidRDefault="000A08AE" w:rsidP="000A08AE">
      <w:pPr>
        <w:ind w:firstLine="720"/>
        <w:jc w:val="both"/>
      </w:pPr>
      <w:r w:rsidRPr="00F65042">
        <w:rPr>
          <w:lang w:val="id-ID"/>
        </w:rPr>
        <w:t xml:space="preserve">Pada penelitian ini kondisi fisik anak balita yang sehat pada </w:t>
      </w:r>
      <w:r w:rsidRPr="00F65042">
        <w:t xml:space="preserve">pasangan </w:t>
      </w:r>
      <w:r w:rsidRPr="00F65042">
        <w:rPr>
          <w:lang w:val="id-ID"/>
        </w:rPr>
        <w:t xml:space="preserve"> dewasa 78,62 persen sedangkan pada usia muda 81, 08 persen.Kondisi fisik anak balita yang sedang sakit pada </w:t>
      </w:r>
      <w:r w:rsidRPr="00F65042">
        <w:t xml:space="preserve">pasangan </w:t>
      </w:r>
      <w:r w:rsidRPr="00F65042">
        <w:rPr>
          <w:lang w:val="id-ID"/>
        </w:rPr>
        <w:t xml:space="preserve"> dewasa 21,39 persen dan </w:t>
      </w:r>
      <w:r w:rsidRPr="00F65042">
        <w:t xml:space="preserve"> pasangan </w:t>
      </w:r>
      <w:r w:rsidRPr="00F65042">
        <w:rPr>
          <w:lang w:val="id-ID"/>
        </w:rPr>
        <w:t>muda 18,92 persen.</w:t>
      </w:r>
      <w:r w:rsidRPr="00F65042">
        <w:t>Kebanyakan balita yang kurang sehat terkena demam tinggi (flu singapura).</w:t>
      </w:r>
    </w:p>
    <w:p w:rsidR="000A08AE" w:rsidRPr="00F65042" w:rsidRDefault="000A08AE" w:rsidP="000A08AE">
      <w:pPr>
        <w:ind w:left="360"/>
        <w:jc w:val="both"/>
      </w:pPr>
    </w:p>
    <w:p w:rsidR="000A08AE" w:rsidRDefault="000A08AE" w:rsidP="000A08AE">
      <w:pPr>
        <w:jc w:val="both"/>
        <w:rPr>
          <w:b/>
          <w:i/>
          <w:noProof/>
          <w:lang w:eastAsia="id-ID"/>
        </w:rPr>
      </w:pPr>
      <w:r>
        <w:rPr>
          <w:b/>
          <w:i/>
          <w:noProof/>
          <w:lang w:eastAsia="id-ID"/>
        </w:rPr>
        <w:t>Kebutuhan Posyandu</w:t>
      </w:r>
    </w:p>
    <w:p w:rsidR="000A08AE" w:rsidRPr="00F65042" w:rsidRDefault="000A08AE" w:rsidP="000A08AE">
      <w:pPr>
        <w:ind w:firstLine="720"/>
        <w:jc w:val="both"/>
        <w:rPr>
          <w:lang w:val="id-ID"/>
        </w:rPr>
      </w:pPr>
      <w:r w:rsidRPr="00F65042">
        <w:rPr>
          <w:lang w:val="id-ID"/>
        </w:rPr>
        <w:t xml:space="preserve">Pada penelitian ini yang membutuhkan posyandu pada </w:t>
      </w:r>
      <w:r w:rsidRPr="00F65042">
        <w:t xml:space="preserve">pasangan </w:t>
      </w:r>
      <w:r w:rsidRPr="00F65042">
        <w:rPr>
          <w:lang w:val="id-ID"/>
        </w:rPr>
        <w:t xml:space="preserve"> dewasa 97,86</w:t>
      </w:r>
      <w:r w:rsidRPr="00F65042">
        <w:t xml:space="preserve"> persen </w:t>
      </w:r>
      <w:r w:rsidRPr="00F65042">
        <w:rPr>
          <w:lang w:val="id-ID"/>
        </w:rPr>
        <w:t xml:space="preserve"> dan </w:t>
      </w:r>
      <w:r w:rsidRPr="00F65042">
        <w:t xml:space="preserve">pasangan </w:t>
      </w:r>
      <w:r w:rsidRPr="00F65042">
        <w:rPr>
          <w:lang w:val="id-ID"/>
        </w:rPr>
        <w:t>muda 100 persen, sedangkan yang tidak membut</w:t>
      </w:r>
      <w:r w:rsidRPr="00F65042">
        <w:t>h</w:t>
      </w:r>
      <w:r w:rsidRPr="00F65042">
        <w:rPr>
          <w:lang w:val="id-ID"/>
        </w:rPr>
        <w:t xml:space="preserve">kkan posyandu pada </w:t>
      </w:r>
      <w:r w:rsidRPr="00F65042">
        <w:t xml:space="preserve">pasangan </w:t>
      </w:r>
      <w:r w:rsidRPr="00F65042">
        <w:rPr>
          <w:lang w:val="id-ID"/>
        </w:rPr>
        <w:t xml:space="preserve"> dewasa 2,14 persen dan </w:t>
      </w:r>
      <w:r w:rsidRPr="00F65042">
        <w:t xml:space="preserve"> pasangan </w:t>
      </w:r>
      <w:r w:rsidRPr="00F65042">
        <w:rPr>
          <w:lang w:val="id-ID"/>
        </w:rPr>
        <w:t>muda 0 persen.</w:t>
      </w:r>
    </w:p>
    <w:p w:rsidR="000A08AE" w:rsidRDefault="000A08AE" w:rsidP="000A08AE">
      <w:pPr>
        <w:jc w:val="both"/>
        <w:rPr>
          <w:noProof/>
          <w:lang w:eastAsia="id-ID"/>
        </w:rPr>
      </w:pPr>
    </w:p>
    <w:p w:rsidR="000A08AE" w:rsidRDefault="000A08AE" w:rsidP="000A08AE">
      <w:pPr>
        <w:jc w:val="both"/>
        <w:rPr>
          <w:b/>
          <w:i/>
          <w:noProof/>
          <w:lang w:eastAsia="id-ID"/>
        </w:rPr>
      </w:pPr>
      <w:r>
        <w:rPr>
          <w:b/>
          <w:i/>
          <w:noProof/>
          <w:lang w:eastAsia="id-ID"/>
        </w:rPr>
        <w:t>Mengasuh Anak</w:t>
      </w:r>
    </w:p>
    <w:p w:rsidR="000A08AE" w:rsidRPr="00F65042" w:rsidRDefault="000A08AE" w:rsidP="000A08AE">
      <w:pPr>
        <w:ind w:firstLine="720"/>
        <w:jc w:val="both"/>
      </w:pPr>
      <w:r w:rsidRPr="00F65042">
        <w:rPr>
          <w:lang w:val="id-ID"/>
        </w:rPr>
        <w:t xml:space="preserve">Responden pada penelitian ini yang memandikan anak </w:t>
      </w:r>
      <w:r w:rsidRPr="00F65042">
        <w:t xml:space="preserve"> antara </w:t>
      </w:r>
      <w:r w:rsidRPr="00F65042">
        <w:rPr>
          <w:lang w:val="id-ID"/>
        </w:rPr>
        <w:t xml:space="preserve">2-3 kali sehari  </w:t>
      </w:r>
      <w:r w:rsidRPr="00F65042">
        <w:t xml:space="preserve">pada pasangan Dewasa sebanyak </w:t>
      </w:r>
      <w:r w:rsidRPr="00F65042">
        <w:rPr>
          <w:lang w:val="id-ID"/>
        </w:rPr>
        <w:t xml:space="preserve">96,26 persen, </w:t>
      </w:r>
      <w:r w:rsidRPr="00F65042">
        <w:t xml:space="preserve">dan pasangan muda </w:t>
      </w:r>
      <w:r w:rsidRPr="00F65042">
        <w:rPr>
          <w:lang w:val="id-ID"/>
        </w:rPr>
        <w:t>94,74 persen</w:t>
      </w:r>
      <w:r w:rsidRPr="00F65042">
        <w:t xml:space="preserve">. </w:t>
      </w:r>
      <w:r>
        <w:t xml:space="preserve">Memandikan balita </w:t>
      </w:r>
      <w:r w:rsidRPr="00F65042">
        <w:rPr>
          <w:lang w:val="id-ID"/>
        </w:rPr>
        <w:t xml:space="preserve">yang kurang dari 2 kali sehari </w:t>
      </w:r>
      <w:r w:rsidRPr="00F65042">
        <w:t xml:space="preserve">pada pasangan dewasa sebanyak </w:t>
      </w:r>
      <w:r w:rsidRPr="00F65042">
        <w:rPr>
          <w:lang w:val="id-ID"/>
        </w:rPr>
        <w:t>3</w:t>
      </w:r>
      <w:proofErr w:type="gramStart"/>
      <w:r w:rsidRPr="00F65042">
        <w:rPr>
          <w:lang w:val="id-ID"/>
        </w:rPr>
        <w:t>,74</w:t>
      </w:r>
      <w:proofErr w:type="gramEnd"/>
      <w:r w:rsidRPr="00F65042">
        <w:rPr>
          <w:lang w:val="id-ID"/>
        </w:rPr>
        <w:t xml:space="preserve"> persen, </w:t>
      </w:r>
      <w:r w:rsidRPr="00F65042">
        <w:t xml:space="preserve"> dan pasangan muda </w:t>
      </w:r>
      <w:r w:rsidRPr="00F65042">
        <w:rPr>
          <w:lang w:val="id-ID"/>
        </w:rPr>
        <w:t xml:space="preserve"> 5,26 persen.</w:t>
      </w:r>
    </w:p>
    <w:p w:rsidR="000A08AE" w:rsidRDefault="000A08AE" w:rsidP="000A08AE">
      <w:pPr>
        <w:jc w:val="both"/>
        <w:rPr>
          <w:noProof/>
          <w:lang w:eastAsia="id-ID"/>
        </w:rPr>
      </w:pPr>
    </w:p>
    <w:p w:rsidR="000A08AE" w:rsidRPr="000A08AE" w:rsidRDefault="000A08AE" w:rsidP="000A08AE">
      <w:pPr>
        <w:jc w:val="both"/>
        <w:rPr>
          <w:b/>
          <w:i/>
          <w:noProof/>
          <w:lang w:eastAsia="id-ID"/>
        </w:rPr>
      </w:pPr>
      <w:r w:rsidRPr="000A08AE">
        <w:rPr>
          <w:b/>
          <w:i/>
          <w:noProof/>
          <w:lang w:eastAsia="id-ID"/>
        </w:rPr>
        <w:t>Memandikan Anak</w:t>
      </w:r>
    </w:p>
    <w:p w:rsidR="000A08AE" w:rsidRPr="00F65042" w:rsidRDefault="000A08AE" w:rsidP="000A08AE">
      <w:pPr>
        <w:ind w:firstLine="720"/>
        <w:jc w:val="both"/>
      </w:pPr>
      <w:r w:rsidRPr="00F65042">
        <w:rPr>
          <w:lang w:val="id-ID"/>
        </w:rPr>
        <w:t xml:space="preserve">Responden pada penelitian ini yang memandikan anak </w:t>
      </w:r>
      <w:r w:rsidRPr="00F65042">
        <w:t xml:space="preserve"> antara </w:t>
      </w:r>
      <w:r w:rsidRPr="00F65042">
        <w:rPr>
          <w:lang w:val="id-ID"/>
        </w:rPr>
        <w:t xml:space="preserve">2-3 kali sehari  </w:t>
      </w:r>
      <w:r w:rsidRPr="00F65042">
        <w:t xml:space="preserve">pada pasangan Dewasa sebanyak </w:t>
      </w:r>
      <w:r w:rsidRPr="00F65042">
        <w:rPr>
          <w:lang w:val="id-ID"/>
        </w:rPr>
        <w:t xml:space="preserve">96,26 persen, </w:t>
      </w:r>
      <w:r w:rsidRPr="00F65042">
        <w:t xml:space="preserve">dan pasangan muda </w:t>
      </w:r>
      <w:r w:rsidRPr="00F65042">
        <w:rPr>
          <w:lang w:val="id-ID"/>
        </w:rPr>
        <w:t>94,74 persen</w:t>
      </w:r>
      <w:r w:rsidRPr="00F65042">
        <w:t xml:space="preserve">. </w:t>
      </w:r>
      <w:r>
        <w:t xml:space="preserve">Memandikan balita </w:t>
      </w:r>
      <w:r w:rsidRPr="00F65042">
        <w:rPr>
          <w:lang w:val="id-ID"/>
        </w:rPr>
        <w:t xml:space="preserve">yang kurang dari 2 kali sehari </w:t>
      </w:r>
      <w:r w:rsidRPr="00F65042">
        <w:t xml:space="preserve">pada pasangan dewasa sebanyak </w:t>
      </w:r>
      <w:r w:rsidRPr="00F65042">
        <w:rPr>
          <w:lang w:val="id-ID"/>
        </w:rPr>
        <w:t>3</w:t>
      </w:r>
      <w:proofErr w:type="gramStart"/>
      <w:r w:rsidRPr="00F65042">
        <w:rPr>
          <w:lang w:val="id-ID"/>
        </w:rPr>
        <w:t>,74</w:t>
      </w:r>
      <w:proofErr w:type="gramEnd"/>
      <w:r w:rsidRPr="00F65042">
        <w:rPr>
          <w:lang w:val="id-ID"/>
        </w:rPr>
        <w:t xml:space="preserve"> persen, </w:t>
      </w:r>
      <w:r w:rsidRPr="00F65042">
        <w:t xml:space="preserve"> dan pasangan muda </w:t>
      </w:r>
      <w:r w:rsidRPr="00F65042">
        <w:rPr>
          <w:lang w:val="id-ID"/>
        </w:rPr>
        <w:t xml:space="preserve"> 5,26 persen.</w:t>
      </w:r>
    </w:p>
    <w:p w:rsidR="000A08AE" w:rsidRPr="000A08AE" w:rsidRDefault="000A08AE" w:rsidP="000A08AE">
      <w:pPr>
        <w:jc w:val="both"/>
        <w:rPr>
          <w:noProof/>
          <w:lang w:eastAsia="id-ID"/>
        </w:rPr>
      </w:pPr>
    </w:p>
    <w:p w:rsidR="000A08AE" w:rsidRPr="000A08AE" w:rsidRDefault="000A08AE" w:rsidP="00406317">
      <w:pPr>
        <w:suppressAutoHyphens w:val="0"/>
        <w:spacing w:after="200"/>
        <w:contextualSpacing/>
        <w:jc w:val="both"/>
        <w:rPr>
          <w:rFonts w:eastAsia="Calibri"/>
          <w:b/>
          <w:i/>
          <w:sz w:val="22"/>
          <w:szCs w:val="22"/>
          <w:lang w:eastAsia="en-US"/>
        </w:rPr>
      </w:pPr>
      <w:r w:rsidRPr="000A08AE">
        <w:rPr>
          <w:rFonts w:eastAsia="Calibri"/>
          <w:b/>
          <w:i/>
          <w:sz w:val="22"/>
          <w:szCs w:val="22"/>
          <w:lang w:eastAsia="en-US"/>
        </w:rPr>
        <w:t>Memandikan dengan Sabun</w:t>
      </w:r>
    </w:p>
    <w:p w:rsidR="000A08AE" w:rsidRDefault="000A08AE" w:rsidP="000A08AE">
      <w:pPr>
        <w:ind w:firstLine="720"/>
        <w:jc w:val="both"/>
      </w:pPr>
      <w:r w:rsidRPr="00F65042">
        <w:rPr>
          <w:lang w:val="id-ID"/>
        </w:rPr>
        <w:t xml:space="preserve">Responden pada penelitian ini yang </w:t>
      </w:r>
      <w:r w:rsidRPr="00F65042">
        <w:t xml:space="preserve"> memandikan balita dengan </w:t>
      </w:r>
      <w:r w:rsidRPr="00F65042">
        <w:rPr>
          <w:lang w:val="id-ID"/>
        </w:rPr>
        <w:t xml:space="preserve">menggunakan sabun </w:t>
      </w:r>
      <w:r w:rsidRPr="00F65042">
        <w:t xml:space="preserve">pada pasangan Dewasa sebanyak </w:t>
      </w:r>
      <w:r w:rsidRPr="00F65042">
        <w:rPr>
          <w:lang w:val="id-ID"/>
        </w:rPr>
        <w:t xml:space="preserve"> 99,47 persen dan </w:t>
      </w:r>
      <w:r w:rsidRPr="00F65042">
        <w:t xml:space="preserve">pasangan muda </w:t>
      </w:r>
      <w:r w:rsidRPr="00F65042">
        <w:rPr>
          <w:lang w:val="id-ID"/>
        </w:rPr>
        <w:t xml:space="preserve"> 100 persen mengunakan sabun mandi. Sedangkan yang tidak menggunakan sabun mandi saat mandi </w:t>
      </w:r>
      <w:r w:rsidRPr="00F65042">
        <w:t xml:space="preserve">pada pasangan dewasa </w:t>
      </w:r>
      <w:r w:rsidRPr="00F65042">
        <w:rPr>
          <w:lang w:val="id-ID"/>
        </w:rPr>
        <w:t xml:space="preserve"> 0,53 persen dan </w:t>
      </w:r>
      <w:r w:rsidRPr="00F65042">
        <w:t xml:space="preserve"> pasangan muda sebanyak </w:t>
      </w:r>
      <w:r w:rsidRPr="00F65042">
        <w:rPr>
          <w:lang w:val="id-ID"/>
        </w:rPr>
        <w:t>0 persen.</w:t>
      </w:r>
    </w:p>
    <w:p w:rsidR="000A08AE" w:rsidRDefault="000A08AE" w:rsidP="00406317">
      <w:pPr>
        <w:suppressAutoHyphens w:val="0"/>
        <w:spacing w:after="200"/>
        <w:contextualSpacing/>
        <w:jc w:val="both"/>
        <w:rPr>
          <w:rFonts w:eastAsia="Calibri"/>
          <w:sz w:val="22"/>
          <w:szCs w:val="22"/>
          <w:lang w:eastAsia="en-US"/>
        </w:rPr>
      </w:pPr>
    </w:p>
    <w:p w:rsidR="0056177D" w:rsidRPr="0056177D" w:rsidRDefault="0056177D" w:rsidP="00406317">
      <w:pPr>
        <w:suppressAutoHyphens w:val="0"/>
        <w:spacing w:after="200"/>
        <w:contextualSpacing/>
        <w:jc w:val="both"/>
        <w:rPr>
          <w:rFonts w:eastAsia="Calibri"/>
          <w:b/>
          <w:sz w:val="22"/>
          <w:szCs w:val="22"/>
          <w:lang w:eastAsia="en-US"/>
        </w:rPr>
      </w:pPr>
      <w:r w:rsidRPr="0056177D">
        <w:rPr>
          <w:rFonts w:eastAsia="Calibri"/>
          <w:b/>
          <w:sz w:val="22"/>
          <w:szCs w:val="22"/>
          <w:lang w:eastAsia="en-US"/>
        </w:rPr>
        <w:lastRenderedPageBreak/>
        <w:t>Pertumbuhan Balita</w:t>
      </w:r>
    </w:p>
    <w:p w:rsidR="0056177D" w:rsidRPr="0056177D" w:rsidRDefault="0056177D" w:rsidP="0056177D">
      <w:pPr>
        <w:jc w:val="both"/>
        <w:rPr>
          <w:b/>
          <w:i/>
        </w:rPr>
      </w:pPr>
      <w:r w:rsidRPr="0056177D">
        <w:rPr>
          <w:b/>
          <w:i/>
        </w:rPr>
        <w:t>B</w:t>
      </w:r>
      <w:r w:rsidRPr="0056177D">
        <w:rPr>
          <w:b/>
          <w:i/>
          <w:lang w:val="id-ID"/>
        </w:rPr>
        <w:t xml:space="preserve">erat </w:t>
      </w:r>
      <w:r w:rsidRPr="0056177D">
        <w:rPr>
          <w:b/>
          <w:i/>
        </w:rPr>
        <w:t>B</w:t>
      </w:r>
      <w:r w:rsidRPr="0056177D">
        <w:rPr>
          <w:b/>
          <w:i/>
          <w:lang w:val="id-ID"/>
        </w:rPr>
        <w:t xml:space="preserve">adan </w:t>
      </w:r>
      <w:r w:rsidRPr="0056177D">
        <w:rPr>
          <w:b/>
          <w:i/>
        </w:rPr>
        <w:t>P</w:t>
      </w:r>
      <w:r w:rsidRPr="0056177D">
        <w:rPr>
          <w:b/>
          <w:i/>
          <w:lang w:val="id-ID"/>
        </w:rPr>
        <w:t>er</w:t>
      </w:r>
      <w:r w:rsidRPr="0056177D">
        <w:rPr>
          <w:b/>
          <w:i/>
        </w:rPr>
        <w:t>U</w:t>
      </w:r>
      <w:r w:rsidRPr="0056177D">
        <w:rPr>
          <w:b/>
          <w:i/>
          <w:lang w:val="id-ID"/>
        </w:rPr>
        <w:t>mur</w:t>
      </w:r>
    </w:p>
    <w:p w:rsidR="0056177D" w:rsidRDefault="0056177D" w:rsidP="0056177D">
      <w:pPr>
        <w:ind w:firstLine="720"/>
        <w:jc w:val="both"/>
      </w:pPr>
      <w:r w:rsidRPr="00F65042">
        <w:rPr>
          <w:lang w:val="id-ID"/>
        </w:rPr>
        <w:t>Responden pada penelitian berat badan</w:t>
      </w:r>
      <w:r w:rsidRPr="00F65042">
        <w:t xml:space="preserve"> per umur ini yang diukur adalah balitanya . </w:t>
      </w:r>
      <w:proofErr w:type="gramStart"/>
      <w:r w:rsidRPr="00F65042">
        <w:t>Ketentuannya adalah 1 tahun adalah 12 bulan, 1 bulan adalah 30 hari.</w:t>
      </w:r>
      <w:proofErr w:type="gramEnd"/>
      <w:r w:rsidRPr="00F65042">
        <w:t xml:space="preserve"> Jadi perhitungan </w:t>
      </w:r>
      <w:proofErr w:type="gramStart"/>
      <w:r w:rsidRPr="00F65042">
        <w:t>umur  adalah</w:t>
      </w:r>
      <w:proofErr w:type="gramEnd"/>
      <w:r w:rsidRPr="00F65042">
        <w:t xml:space="preserve">  dalam bulan penuh, artinya sisa umur dalam hari tidak diperhitungkan . Untuk berat badan diukur dengan </w:t>
      </w:r>
      <w:proofErr w:type="gramStart"/>
      <w:r w:rsidRPr="00F65042">
        <w:t>mikrotoa .</w:t>
      </w:r>
      <w:proofErr w:type="gramEnd"/>
      <w:r w:rsidRPr="00F65042">
        <w:t xml:space="preserve"> Berat badan per umur untuk </w:t>
      </w:r>
      <w:proofErr w:type="gramStart"/>
      <w:r w:rsidRPr="00F65042">
        <w:t>kategori  gizi</w:t>
      </w:r>
      <w:proofErr w:type="gramEnd"/>
      <w:r w:rsidRPr="00F65042">
        <w:rPr>
          <w:lang w:val="id-ID"/>
        </w:rPr>
        <w:t xml:space="preserve"> buruk pada </w:t>
      </w:r>
      <w:r w:rsidRPr="00F65042">
        <w:t xml:space="preserve">anak balita pasangan dewasa sebanyak </w:t>
      </w:r>
      <w:r w:rsidRPr="00F65042">
        <w:rPr>
          <w:lang w:val="id-ID"/>
        </w:rPr>
        <w:t xml:space="preserve"> 1,07 persen,</w:t>
      </w:r>
      <w:r w:rsidRPr="00F65042">
        <w:t xml:space="preserve"> dan balita dari pasangan muda </w:t>
      </w:r>
      <w:r w:rsidRPr="00F65042">
        <w:rPr>
          <w:lang w:val="id-ID"/>
        </w:rPr>
        <w:t xml:space="preserve"> 2,63</w:t>
      </w:r>
      <w:r w:rsidRPr="00F65042">
        <w:t xml:space="preserve"> persen.  Gizi kurang pada balita pasangan </w:t>
      </w:r>
      <w:proofErr w:type="gramStart"/>
      <w:r w:rsidRPr="00F65042">
        <w:t>dewasa  sebanyak</w:t>
      </w:r>
      <w:proofErr w:type="gramEnd"/>
      <w:r w:rsidRPr="00F65042">
        <w:rPr>
          <w:lang w:val="id-ID"/>
        </w:rPr>
        <w:t xml:space="preserve"> 15,51 persen </w:t>
      </w:r>
      <w:r w:rsidRPr="00F65042">
        <w:t xml:space="preserve"> dan pasangan muda </w:t>
      </w:r>
      <w:r w:rsidRPr="00F65042">
        <w:rPr>
          <w:lang w:val="id-ID"/>
        </w:rPr>
        <w:t>18,42 persen</w:t>
      </w:r>
      <w:r w:rsidRPr="00F65042">
        <w:t xml:space="preserve">. </w:t>
      </w:r>
      <w:proofErr w:type="gramStart"/>
      <w:r w:rsidRPr="00F65042">
        <w:t xml:space="preserve">Gizi </w:t>
      </w:r>
      <w:r w:rsidRPr="00F65042">
        <w:rPr>
          <w:lang w:val="id-ID"/>
        </w:rPr>
        <w:t xml:space="preserve"> baik</w:t>
      </w:r>
      <w:proofErr w:type="gramEnd"/>
      <w:r w:rsidRPr="00F65042">
        <w:t xml:space="preserve"> pada anak balita pasangan dewasa sebanyak </w:t>
      </w:r>
      <w:r w:rsidRPr="00F65042">
        <w:rPr>
          <w:lang w:val="id-ID"/>
        </w:rPr>
        <w:t xml:space="preserve"> 79,14 persen</w:t>
      </w:r>
      <w:r w:rsidRPr="00F65042">
        <w:t xml:space="preserve"> dan pasangan muda </w:t>
      </w:r>
      <w:r w:rsidRPr="00F65042">
        <w:rPr>
          <w:lang w:val="id-ID"/>
        </w:rPr>
        <w:t xml:space="preserve"> 68,42 persen</w:t>
      </w:r>
      <w:r w:rsidRPr="00F65042">
        <w:t xml:space="preserve">.  Gizi lebih </w:t>
      </w:r>
      <w:proofErr w:type="gramStart"/>
      <w:r w:rsidRPr="00F65042">
        <w:t>pada  balita</w:t>
      </w:r>
      <w:proofErr w:type="gramEnd"/>
      <w:r w:rsidRPr="00F65042">
        <w:t xml:space="preserve"> pasangan dewasa sebanyak </w:t>
      </w:r>
      <w:r w:rsidRPr="00F65042">
        <w:rPr>
          <w:lang w:val="id-ID"/>
        </w:rPr>
        <w:t xml:space="preserve"> 4,28</w:t>
      </w:r>
      <w:r w:rsidRPr="00F65042">
        <w:t xml:space="preserve"> persen </w:t>
      </w:r>
      <w:r w:rsidRPr="00F65042">
        <w:rPr>
          <w:lang w:val="id-ID"/>
        </w:rPr>
        <w:t xml:space="preserve"> dan </w:t>
      </w:r>
      <w:r w:rsidRPr="00F65042">
        <w:t xml:space="preserve"> pasangan muda sebanyak </w:t>
      </w:r>
      <w:r w:rsidRPr="00F65042">
        <w:rPr>
          <w:lang w:val="id-ID"/>
        </w:rPr>
        <w:t xml:space="preserve"> 10,53 persen.</w:t>
      </w:r>
      <w:r>
        <w:t xml:space="preserve"> </w:t>
      </w:r>
      <w:r w:rsidRPr="00F65042">
        <w:t xml:space="preserve">BB/ per umur    pada pasangan </w:t>
      </w:r>
      <w:proofErr w:type="gramStart"/>
      <w:r w:rsidRPr="00F65042">
        <w:t>Dewasa  yang</w:t>
      </w:r>
      <w:proofErr w:type="gramEnd"/>
      <w:r w:rsidRPr="00F65042">
        <w:t xml:space="preserve">  status baik sebanyak 79. </w:t>
      </w:r>
      <w:proofErr w:type="gramStart"/>
      <w:r w:rsidRPr="00F65042">
        <w:t>14  persen</w:t>
      </w:r>
      <w:proofErr w:type="gramEnd"/>
      <w:r w:rsidRPr="00F65042">
        <w:t xml:space="preserve">  lebih tinggi dari pasangan muda  64.42 persen  dan status gizi buruk, gizi kurang dan gizi lebih lebih banyak terdapat pada pasangan muda namun secara statistik tidak berbeda nyata secara signifikan ( p&gt;0.05). </w:t>
      </w:r>
    </w:p>
    <w:p w:rsidR="0056177D" w:rsidRPr="00F65042" w:rsidRDefault="0056177D" w:rsidP="0056177D">
      <w:pPr>
        <w:ind w:firstLine="720"/>
        <w:jc w:val="both"/>
      </w:pPr>
    </w:p>
    <w:p w:rsidR="0056177D" w:rsidRPr="0056177D" w:rsidRDefault="0056177D" w:rsidP="0056177D">
      <w:pPr>
        <w:jc w:val="both"/>
        <w:rPr>
          <w:b/>
          <w:i/>
        </w:rPr>
      </w:pPr>
      <w:r w:rsidRPr="0056177D">
        <w:rPr>
          <w:b/>
          <w:i/>
        </w:rPr>
        <w:t>T</w:t>
      </w:r>
      <w:r w:rsidRPr="0056177D">
        <w:rPr>
          <w:b/>
          <w:i/>
          <w:lang w:val="id-ID"/>
        </w:rPr>
        <w:t xml:space="preserve">inggi </w:t>
      </w:r>
      <w:r w:rsidRPr="0056177D">
        <w:rPr>
          <w:b/>
          <w:i/>
        </w:rPr>
        <w:t>B</w:t>
      </w:r>
      <w:r w:rsidRPr="0056177D">
        <w:rPr>
          <w:b/>
          <w:i/>
          <w:lang w:val="id-ID"/>
        </w:rPr>
        <w:t xml:space="preserve">adan per </w:t>
      </w:r>
      <w:r w:rsidRPr="0056177D">
        <w:rPr>
          <w:b/>
          <w:i/>
        </w:rPr>
        <w:t>U</w:t>
      </w:r>
      <w:r w:rsidRPr="0056177D">
        <w:rPr>
          <w:b/>
          <w:i/>
          <w:lang w:val="id-ID"/>
        </w:rPr>
        <w:t xml:space="preserve">mur </w:t>
      </w:r>
    </w:p>
    <w:p w:rsidR="0056177D" w:rsidRDefault="0056177D" w:rsidP="0056177D">
      <w:pPr>
        <w:ind w:firstLine="720"/>
        <w:jc w:val="both"/>
      </w:pPr>
      <w:r w:rsidRPr="00F65042">
        <w:rPr>
          <w:lang w:val="id-ID"/>
        </w:rPr>
        <w:t xml:space="preserve">Responden </w:t>
      </w:r>
      <w:r w:rsidRPr="00F65042">
        <w:t xml:space="preserve"> balita </w:t>
      </w:r>
      <w:r w:rsidRPr="00F65042">
        <w:rPr>
          <w:lang w:val="id-ID"/>
        </w:rPr>
        <w:t>dalam penelitian ini tinggi badan</w:t>
      </w:r>
      <w:r w:rsidRPr="00F65042">
        <w:t xml:space="preserve"> per umur </w:t>
      </w:r>
      <w:r w:rsidRPr="00F65042">
        <w:rPr>
          <w:lang w:val="id-ID"/>
        </w:rPr>
        <w:t xml:space="preserve"> yang normal </w:t>
      </w:r>
      <w:r w:rsidRPr="00F65042">
        <w:t xml:space="preserve"> pada pasangan dewasa sebanyak </w:t>
      </w:r>
      <w:r w:rsidRPr="00F65042">
        <w:rPr>
          <w:lang w:val="id-ID"/>
        </w:rPr>
        <w:t xml:space="preserve"> 70,05 persen dan </w:t>
      </w:r>
      <w:r w:rsidRPr="00F65042">
        <w:t xml:space="preserve">pasangan muda </w:t>
      </w:r>
      <w:r w:rsidRPr="00F65042">
        <w:rPr>
          <w:lang w:val="id-ID"/>
        </w:rPr>
        <w:t xml:space="preserve"> 68,42 persen</w:t>
      </w:r>
      <w:r w:rsidRPr="00F65042">
        <w:t xml:space="preserve">.  </w:t>
      </w:r>
      <w:proofErr w:type="gramStart"/>
      <w:r w:rsidRPr="00F65042">
        <w:t xml:space="preserve">Balita </w:t>
      </w:r>
      <w:r w:rsidRPr="00F65042">
        <w:rPr>
          <w:lang w:val="id-ID"/>
        </w:rPr>
        <w:t xml:space="preserve"> yang</w:t>
      </w:r>
      <w:proofErr w:type="gramEnd"/>
      <w:r w:rsidRPr="00F65042">
        <w:rPr>
          <w:lang w:val="id-ID"/>
        </w:rPr>
        <w:t xml:space="preserve"> pendek </w:t>
      </w:r>
      <w:r w:rsidRPr="00F65042">
        <w:t xml:space="preserve"> (stunted) pada pasangan dewasa sebanyak </w:t>
      </w:r>
      <w:r w:rsidRPr="00F65042">
        <w:rPr>
          <w:lang w:val="id-ID"/>
        </w:rPr>
        <w:t xml:space="preserve"> 29,95 persen dan </w:t>
      </w:r>
      <w:r w:rsidRPr="00F65042">
        <w:t xml:space="preserve"> pasangan muda sebanyak </w:t>
      </w:r>
      <w:r w:rsidRPr="00F65042">
        <w:rPr>
          <w:lang w:val="id-ID"/>
        </w:rPr>
        <w:t xml:space="preserve"> 31,58 persen.</w:t>
      </w:r>
    </w:p>
    <w:p w:rsidR="0056177D" w:rsidRDefault="0056177D" w:rsidP="0056177D">
      <w:pPr>
        <w:ind w:firstLine="720"/>
        <w:jc w:val="both"/>
      </w:pPr>
    </w:p>
    <w:p w:rsidR="0056177D" w:rsidRPr="00F65042" w:rsidRDefault="0056177D" w:rsidP="0056177D">
      <w:pPr>
        <w:ind w:firstLine="720"/>
        <w:jc w:val="both"/>
      </w:pPr>
      <w:r w:rsidRPr="00F65042">
        <w:t xml:space="preserve">TB  per umur status normal   pada pasangan Dewasa sebanyak 70.05  persen  lebih tinggi dari pasangan muda  68.42  persen  sedangkan status pendek  anak pasangan muda ternyata lebih banyak dari pasangan dewasa  namun secara statistic tidak menunjukkan perbedaan yang significan (p&gt;0.05). </w:t>
      </w:r>
    </w:p>
    <w:p w:rsidR="0056177D" w:rsidRDefault="0056177D" w:rsidP="0056177D">
      <w:pPr>
        <w:jc w:val="both"/>
      </w:pPr>
    </w:p>
    <w:p w:rsidR="0056177D" w:rsidRPr="0056177D" w:rsidRDefault="0056177D" w:rsidP="0056177D">
      <w:pPr>
        <w:jc w:val="both"/>
        <w:rPr>
          <w:b/>
          <w:i/>
        </w:rPr>
      </w:pPr>
      <w:r w:rsidRPr="0056177D">
        <w:rPr>
          <w:b/>
          <w:i/>
        </w:rPr>
        <w:t>B</w:t>
      </w:r>
      <w:r w:rsidRPr="0056177D">
        <w:rPr>
          <w:b/>
          <w:i/>
          <w:lang w:val="id-ID"/>
        </w:rPr>
        <w:t xml:space="preserve">erat </w:t>
      </w:r>
      <w:r w:rsidRPr="0056177D">
        <w:rPr>
          <w:b/>
          <w:i/>
        </w:rPr>
        <w:t>B</w:t>
      </w:r>
      <w:r w:rsidRPr="0056177D">
        <w:rPr>
          <w:b/>
          <w:i/>
          <w:lang w:val="id-ID"/>
        </w:rPr>
        <w:t xml:space="preserve">adan per </w:t>
      </w:r>
      <w:r w:rsidRPr="0056177D">
        <w:rPr>
          <w:b/>
          <w:i/>
        </w:rPr>
        <w:t>Ti</w:t>
      </w:r>
      <w:r w:rsidRPr="0056177D">
        <w:rPr>
          <w:b/>
          <w:i/>
          <w:lang w:val="id-ID"/>
        </w:rPr>
        <w:t xml:space="preserve">nggi </w:t>
      </w:r>
      <w:r w:rsidRPr="0056177D">
        <w:rPr>
          <w:b/>
          <w:i/>
        </w:rPr>
        <w:t>B</w:t>
      </w:r>
      <w:r w:rsidRPr="0056177D">
        <w:rPr>
          <w:b/>
          <w:i/>
          <w:lang w:val="id-ID"/>
        </w:rPr>
        <w:t>adan</w:t>
      </w:r>
    </w:p>
    <w:p w:rsidR="0056177D" w:rsidRPr="00F65042" w:rsidRDefault="0056177D" w:rsidP="0056177D">
      <w:pPr>
        <w:ind w:firstLine="720"/>
        <w:jc w:val="both"/>
      </w:pPr>
      <w:r w:rsidRPr="00F65042">
        <w:rPr>
          <w:lang w:val="id-ID"/>
        </w:rPr>
        <w:t xml:space="preserve">Responden </w:t>
      </w:r>
      <w:r w:rsidRPr="00F65042">
        <w:t xml:space="preserve"> balita </w:t>
      </w:r>
      <w:r w:rsidRPr="00F65042">
        <w:rPr>
          <w:lang w:val="id-ID"/>
        </w:rPr>
        <w:t>pada penelitian ini  berat badan pertinggi bada</w:t>
      </w:r>
      <w:r w:rsidRPr="00F65042">
        <w:t xml:space="preserve">n  </w:t>
      </w:r>
      <w:r w:rsidRPr="00F65042">
        <w:rPr>
          <w:lang w:val="id-ID"/>
        </w:rPr>
        <w:t>dalam ka</w:t>
      </w:r>
      <w:r w:rsidRPr="00F65042">
        <w:t xml:space="preserve">tegori </w:t>
      </w:r>
      <w:r w:rsidRPr="00F65042">
        <w:rPr>
          <w:lang w:val="id-ID"/>
        </w:rPr>
        <w:t xml:space="preserve"> gemuk </w:t>
      </w:r>
      <w:r w:rsidRPr="00F65042">
        <w:t xml:space="preserve">pada pasangan dewasa sebanyak </w:t>
      </w:r>
      <w:r w:rsidRPr="00F65042">
        <w:rPr>
          <w:lang w:val="id-ID"/>
        </w:rPr>
        <w:t xml:space="preserve">11,76 persen dan </w:t>
      </w:r>
      <w:r w:rsidRPr="00F65042">
        <w:t xml:space="preserve"> balita  anak dari pasangan  muda sebanyak </w:t>
      </w:r>
      <w:r w:rsidRPr="00F65042">
        <w:rPr>
          <w:lang w:val="id-ID"/>
        </w:rPr>
        <w:t xml:space="preserve"> 13,16 persen</w:t>
      </w:r>
      <w:r w:rsidRPr="00F65042">
        <w:t xml:space="preserve">. Balita dengan kategori </w:t>
      </w:r>
      <w:r w:rsidRPr="00F65042">
        <w:rPr>
          <w:lang w:val="id-ID"/>
        </w:rPr>
        <w:t xml:space="preserve">normal </w:t>
      </w:r>
      <w:r w:rsidRPr="00F65042">
        <w:t xml:space="preserve"> anak dari pasangan dewasa sebanyak </w:t>
      </w:r>
      <w:r w:rsidRPr="00F65042">
        <w:rPr>
          <w:lang w:val="id-ID"/>
        </w:rPr>
        <w:t xml:space="preserve"> </w:t>
      </w:r>
      <w:r w:rsidRPr="00F65042">
        <w:rPr>
          <w:lang w:val="id-ID"/>
        </w:rPr>
        <w:lastRenderedPageBreak/>
        <w:t xml:space="preserve">79,68 persen dan </w:t>
      </w:r>
      <w:r w:rsidRPr="00F65042">
        <w:t xml:space="preserve"> anak balita pasangan muda sebanyak</w:t>
      </w:r>
      <w:r w:rsidRPr="00F65042">
        <w:rPr>
          <w:lang w:val="id-ID"/>
        </w:rPr>
        <w:t xml:space="preserve"> 76,32 persen</w:t>
      </w:r>
      <w:r w:rsidRPr="00F65042">
        <w:t xml:space="preserve">.Anak balita </w:t>
      </w:r>
      <w:r w:rsidRPr="00F65042">
        <w:rPr>
          <w:lang w:val="id-ID"/>
        </w:rPr>
        <w:t xml:space="preserve">kategori kurus </w:t>
      </w:r>
      <w:r w:rsidRPr="00F65042">
        <w:t xml:space="preserve">pada pasangan dewasa sebanyak </w:t>
      </w:r>
      <w:r w:rsidRPr="00F65042">
        <w:rPr>
          <w:lang w:val="id-ID"/>
        </w:rPr>
        <w:t xml:space="preserve"> 5,89 persen dan </w:t>
      </w:r>
      <w:r w:rsidRPr="00F65042">
        <w:t xml:space="preserve">pasangan muda sebanyak </w:t>
      </w:r>
      <w:r w:rsidRPr="00F65042">
        <w:rPr>
          <w:lang w:val="id-ID"/>
        </w:rPr>
        <w:t xml:space="preserve">7,89 persen </w:t>
      </w:r>
      <w:r w:rsidRPr="00F65042">
        <w:t xml:space="preserve">. </w:t>
      </w:r>
      <w:r w:rsidRPr="00F65042">
        <w:rPr>
          <w:lang w:val="id-ID"/>
        </w:rPr>
        <w:t xml:space="preserve"> sedang dalam kategori sangat kurus </w:t>
      </w:r>
      <w:r w:rsidRPr="00F65042">
        <w:t xml:space="preserve"> pada pasangan dewasa sebanyak </w:t>
      </w:r>
      <w:r w:rsidRPr="00F65042">
        <w:rPr>
          <w:lang w:val="id-ID"/>
        </w:rPr>
        <w:t xml:space="preserve"> 2,67</w:t>
      </w:r>
      <w:r w:rsidRPr="00F65042">
        <w:t xml:space="preserve"> persen </w:t>
      </w:r>
      <w:r w:rsidRPr="00F65042">
        <w:rPr>
          <w:lang w:val="id-ID"/>
        </w:rPr>
        <w:t xml:space="preserve"> dan </w:t>
      </w:r>
      <w:r w:rsidRPr="00F65042">
        <w:t xml:space="preserve">pasangan muda sebanyak </w:t>
      </w:r>
      <w:r w:rsidRPr="00F65042">
        <w:rPr>
          <w:lang w:val="id-ID"/>
        </w:rPr>
        <w:t xml:space="preserve"> 2,63 persen.</w:t>
      </w:r>
    </w:p>
    <w:p w:rsidR="0056177D" w:rsidRDefault="0056177D" w:rsidP="0056177D">
      <w:pPr>
        <w:jc w:val="both"/>
      </w:pPr>
    </w:p>
    <w:p w:rsidR="0056177D" w:rsidRPr="00F65042" w:rsidRDefault="0056177D" w:rsidP="0056177D">
      <w:pPr>
        <w:ind w:firstLine="720"/>
        <w:jc w:val="both"/>
      </w:pPr>
      <w:r w:rsidRPr="00F65042">
        <w:t xml:space="preserve">BB per  TB  status normal   pada pasangan Dewasa sebanyak 79.68  persen  lebih tinggi dari pasangan muda  76.32  persen  sedangkan status  kurus, sangat kurus, gemuk   anak pasangan muda ternyata lebih banyak dari pasangan dewasa  namun secara statistic menunjukan perbedaan yang tidak significan (p&gt;0.05). </w:t>
      </w:r>
    </w:p>
    <w:p w:rsidR="0056177D" w:rsidRDefault="0056177D" w:rsidP="00406317">
      <w:pPr>
        <w:suppressAutoHyphens w:val="0"/>
        <w:spacing w:after="200"/>
        <w:contextualSpacing/>
        <w:jc w:val="both"/>
        <w:rPr>
          <w:rFonts w:eastAsia="Calibri"/>
          <w:sz w:val="22"/>
          <w:szCs w:val="22"/>
          <w:lang w:eastAsia="en-US"/>
        </w:rPr>
      </w:pPr>
    </w:p>
    <w:p w:rsidR="0056177D" w:rsidRPr="0056177D" w:rsidRDefault="0056177D" w:rsidP="00406317">
      <w:pPr>
        <w:suppressAutoHyphens w:val="0"/>
        <w:spacing w:after="200"/>
        <w:contextualSpacing/>
        <w:jc w:val="both"/>
        <w:rPr>
          <w:rFonts w:eastAsia="Calibri"/>
          <w:b/>
          <w:sz w:val="22"/>
          <w:szCs w:val="22"/>
          <w:lang w:eastAsia="en-US"/>
        </w:rPr>
      </w:pPr>
      <w:r w:rsidRPr="0056177D">
        <w:rPr>
          <w:rFonts w:eastAsia="Calibri"/>
          <w:b/>
          <w:sz w:val="22"/>
          <w:szCs w:val="22"/>
          <w:lang w:eastAsia="en-US"/>
        </w:rPr>
        <w:t>Perkembangan Balita</w:t>
      </w:r>
    </w:p>
    <w:p w:rsidR="0056177D" w:rsidRPr="0056177D" w:rsidRDefault="0056177D" w:rsidP="0056177D">
      <w:pPr>
        <w:jc w:val="both"/>
        <w:rPr>
          <w:b/>
          <w:i/>
        </w:rPr>
      </w:pPr>
      <w:r w:rsidRPr="0056177D">
        <w:rPr>
          <w:b/>
          <w:i/>
        </w:rPr>
        <w:t>M</w:t>
      </w:r>
      <w:r w:rsidRPr="0056177D">
        <w:rPr>
          <w:b/>
          <w:i/>
          <w:lang w:val="id-ID"/>
        </w:rPr>
        <w:t xml:space="preserve">otorik </w:t>
      </w:r>
      <w:r w:rsidRPr="0056177D">
        <w:rPr>
          <w:b/>
          <w:i/>
        </w:rPr>
        <w:t>K</w:t>
      </w:r>
      <w:r w:rsidRPr="0056177D">
        <w:rPr>
          <w:b/>
          <w:i/>
          <w:lang w:val="id-ID"/>
        </w:rPr>
        <w:t>asar</w:t>
      </w:r>
    </w:p>
    <w:p w:rsidR="0056177D" w:rsidRDefault="0056177D" w:rsidP="0056177D">
      <w:pPr>
        <w:ind w:firstLine="720"/>
        <w:jc w:val="both"/>
        <w:rPr>
          <w:noProof/>
          <w:lang w:eastAsia="id-ID"/>
        </w:rPr>
      </w:pPr>
      <w:r w:rsidRPr="00F65042">
        <w:rPr>
          <w:noProof/>
          <w:lang w:val="id-ID" w:eastAsia="id-ID"/>
        </w:rPr>
        <w:t>Dalam penelitian ini motorik kasar yang sudah bisa</w:t>
      </w:r>
      <w:r w:rsidRPr="00F65042">
        <w:rPr>
          <w:noProof/>
          <w:lang w:eastAsia="id-ID"/>
        </w:rPr>
        <w:t xml:space="preserve"> dikerjakan oleh anak balita dari pasangan </w:t>
      </w:r>
      <w:r w:rsidRPr="00F65042">
        <w:rPr>
          <w:noProof/>
          <w:lang w:val="id-ID" w:eastAsia="id-ID"/>
        </w:rPr>
        <w:t xml:space="preserve"> dewasa </w:t>
      </w:r>
      <w:r w:rsidRPr="00F65042">
        <w:rPr>
          <w:noProof/>
          <w:lang w:eastAsia="id-ID"/>
        </w:rPr>
        <w:t xml:space="preserve">sebanyak </w:t>
      </w:r>
      <w:r w:rsidRPr="00F65042">
        <w:rPr>
          <w:noProof/>
          <w:lang w:val="id-ID" w:eastAsia="id-ID"/>
        </w:rPr>
        <w:t xml:space="preserve"> 83,87 persen sedangkan </w:t>
      </w:r>
      <w:r w:rsidRPr="00F65042">
        <w:rPr>
          <w:noProof/>
          <w:lang w:eastAsia="id-ID"/>
        </w:rPr>
        <w:t xml:space="preserve">pasangan </w:t>
      </w:r>
      <w:r w:rsidRPr="00F65042">
        <w:rPr>
          <w:noProof/>
          <w:lang w:val="id-ID" w:eastAsia="id-ID"/>
        </w:rPr>
        <w:t xml:space="preserve"> muda 68,42 persen. Yang belum bisa </w:t>
      </w:r>
      <w:r w:rsidRPr="00F65042">
        <w:rPr>
          <w:noProof/>
          <w:lang w:eastAsia="id-ID"/>
        </w:rPr>
        <w:t xml:space="preserve">mengerjakan </w:t>
      </w:r>
      <w:r w:rsidRPr="00F65042">
        <w:rPr>
          <w:noProof/>
          <w:lang w:val="id-ID" w:eastAsia="id-ID"/>
        </w:rPr>
        <w:t xml:space="preserve"> motorik kasar pada </w:t>
      </w:r>
      <w:r w:rsidRPr="00F65042">
        <w:rPr>
          <w:noProof/>
          <w:lang w:eastAsia="id-ID"/>
        </w:rPr>
        <w:t xml:space="preserve"> pasangan </w:t>
      </w:r>
      <w:r w:rsidRPr="00F65042">
        <w:rPr>
          <w:noProof/>
          <w:lang w:val="id-ID" w:eastAsia="id-ID"/>
        </w:rPr>
        <w:t>dewasa 16,13</w:t>
      </w:r>
      <w:r w:rsidRPr="00F65042">
        <w:rPr>
          <w:noProof/>
          <w:lang w:eastAsia="id-ID"/>
        </w:rPr>
        <w:t xml:space="preserve"> persen </w:t>
      </w:r>
      <w:r w:rsidRPr="00F65042">
        <w:rPr>
          <w:noProof/>
          <w:lang w:val="id-ID" w:eastAsia="id-ID"/>
        </w:rPr>
        <w:t xml:space="preserve"> dan</w:t>
      </w:r>
      <w:r w:rsidRPr="00F65042">
        <w:rPr>
          <w:noProof/>
          <w:lang w:eastAsia="id-ID"/>
        </w:rPr>
        <w:t xml:space="preserve"> pasangan </w:t>
      </w:r>
      <w:r>
        <w:rPr>
          <w:noProof/>
          <w:lang w:val="id-ID" w:eastAsia="id-ID"/>
        </w:rPr>
        <w:t xml:space="preserve"> muda 31,</w:t>
      </w:r>
      <w:r w:rsidRPr="00F65042">
        <w:rPr>
          <w:noProof/>
          <w:lang w:val="id-ID" w:eastAsia="id-ID"/>
        </w:rPr>
        <w:t>58 persen.</w:t>
      </w:r>
      <w:r w:rsidRPr="00F65042">
        <w:rPr>
          <w:noProof/>
          <w:lang w:eastAsia="id-ID"/>
        </w:rPr>
        <w:t xml:space="preserve"> Berbeda nyata   motorik kasar    anak balita dari  Pasangan  Muda dengan pasangan   Dewasa  (p&lt; 0.05)</w:t>
      </w:r>
      <w:r>
        <w:rPr>
          <w:noProof/>
          <w:lang w:eastAsia="id-ID"/>
        </w:rPr>
        <w:t>.</w:t>
      </w:r>
    </w:p>
    <w:p w:rsidR="0056177D" w:rsidRPr="00F65042" w:rsidRDefault="0056177D" w:rsidP="0056177D">
      <w:pPr>
        <w:jc w:val="both"/>
        <w:rPr>
          <w:noProof/>
          <w:lang w:eastAsia="id-ID"/>
        </w:rPr>
      </w:pPr>
    </w:p>
    <w:p w:rsidR="0056177D" w:rsidRPr="0056177D" w:rsidRDefault="0056177D" w:rsidP="0056177D">
      <w:pPr>
        <w:jc w:val="both"/>
        <w:rPr>
          <w:b/>
          <w:i/>
        </w:rPr>
      </w:pPr>
      <w:r w:rsidRPr="0056177D">
        <w:rPr>
          <w:b/>
          <w:i/>
        </w:rPr>
        <w:t>M</w:t>
      </w:r>
      <w:r w:rsidRPr="0056177D">
        <w:rPr>
          <w:b/>
          <w:i/>
          <w:lang w:val="id-ID"/>
        </w:rPr>
        <w:t>otorik Halus</w:t>
      </w:r>
    </w:p>
    <w:p w:rsidR="0056177D" w:rsidRDefault="0056177D" w:rsidP="0056177D">
      <w:pPr>
        <w:ind w:firstLine="720"/>
        <w:jc w:val="both"/>
        <w:rPr>
          <w:noProof/>
          <w:lang w:eastAsia="id-ID"/>
        </w:rPr>
      </w:pPr>
      <w:r w:rsidRPr="00F65042">
        <w:rPr>
          <w:noProof/>
          <w:lang w:eastAsia="id-ID"/>
        </w:rPr>
        <w:t>Anak balita p</w:t>
      </w:r>
      <w:r w:rsidRPr="00F65042">
        <w:rPr>
          <w:noProof/>
          <w:lang w:val="id-ID" w:eastAsia="id-ID"/>
        </w:rPr>
        <w:t>ada penelitian ini motorik halus yang sudah bisa</w:t>
      </w:r>
      <w:r w:rsidRPr="00F65042">
        <w:rPr>
          <w:noProof/>
          <w:lang w:eastAsia="id-ID"/>
        </w:rPr>
        <w:t xml:space="preserve"> dikerjakan </w:t>
      </w:r>
      <w:r w:rsidRPr="00F65042">
        <w:rPr>
          <w:noProof/>
          <w:lang w:val="id-ID" w:eastAsia="id-ID"/>
        </w:rPr>
        <w:t xml:space="preserve"> pada </w:t>
      </w:r>
      <w:r w:rsidRPr="00F65042">
        <w:rPr>
          <w:noProof/>
          <w:lang w:eastAsia="id-ID"/>
        </w:rPr>
        <w:t xml:space="preserve">pasangan </w:t>
      </w:r>
      <w:r w:rsidRPr="00F65042">
        <w:rPr>
          <w:noProof/>
          <w:lang w:val="id-ID" w:eastAsia="id-ID"/>
        </w:rPr>
        <w:t xml:space="preserve"> dewasa </w:t>
      </w:r>
      <w:r w:rsidRPr="00F65042">
        <w:rPr>
          <w:noProof/>
          <w:lang w:eastAsia="id-ID"/>
        </w:rPr>
        <w:t xml:space="preserve">sebanyak </w:t>
      </w:r>
      <w:r w:rsidRPr="00F65042">
        <w:rPr>
          <w:noProof/>
          <w:lang w:val="id-ID" w:eastAsia="id-ID"/>
        </w:rPr>
        <w:t xml:space="preserve"> 71, 51 persen dan </w:t>
      </w:r>
      <w:r w:rsidRPr="00F65042">
        <w:rPr>
          <w:noProof/>
          <w:lang w:eastAsia="id-ID"/>
        </w:rPr>
        <w:t xml:space="preserve">pasangan </w:t>
      </w:r>
      <w:r w:rsidRPr="00F65042">
        <w:rPr>
          <w:noProof/>
          <w:lang w:val="id-ID" w:eastAsia="id-ID"/>
        </w:rPr>
        <w:t xml:space="preserve">muda 84, 21 persen. Sedangkan yang belum bisa dalam motorik halus pada </w:t>
      </w:r>
      <w:r w:rsidRPr="00F65042">
        <w:rPr>
          <w:noProof/>
          <w:lang w:eastAsia="id-ID"/>
        </w:rPr>
        <w:t xml:space="preserve"> pasangan </w:t>
      </w:r>
      <w:r w:rsidRPr="00F65042">
        <w:rPr>
          <w:noProof/>
          <w:lang w:val="id-ID" w:eastAsia="id-ID"/>
        </w:rPr>
        <w:t xml:space="preserve">dewasa mencapai 28,49 persen dan </w:t>
      </w:r>
      <w:r w:rsidRPr="00F65042">
        <w:rPr>
          <w:noProof/>
          <w:lang w:eastAsia="id-ID"/>
        </w:rPr>
        <w:t xml:space="preserve"> pasangan </w:t>
      </w:r>
      <w:r w:rsidRPr="00F65042">
        <w:rPr>
          <w:noProof/>
          <w:lang w:val="id-ID" w:eastAsia="id-ID"/>
        </w:rPr>
        <w:t>muda 15,79 persen.</w:t>
      </w:r>
      <w:r w:rsidRPr="00F65042">
        <w:rPr>
          <w:noProof/>
          <w:lang w:eastAsia="id-ID"/>
        </w:rPr>
        <w:t xml:space="preserve"> Tidak berbeda nyata motorik halus    antara Pasangan Muda dengan Pasangan   Dewasa  (p&gt; 0.05)</w:t>
      </w:r>
      <w:r>
        <w:rPr>
          <w:noProof/>
          <w:lang w:eastAsia="id-ID"/>
        </w:rPr>
        <w:t>.</w:t>
      </w:r>
    </w:p>
    <w:p w:rsidR="0056177D" w:rsidRDefault="0056177D" w:rsidP="0056177D">
      <w:pPr>
        <w:jc w:val="both"/>
        <w:rPr>
          <w:noProof/>
          <w:lang w:eastAsia="id-ID"/>
        </w:rPr>
      </w:pPr>
    </w:p>
    <w:p w:rsidR="0056177D" w:rsidRPr="0056177D" w:rsidRDefault="0056177D" w:rsidP="0056177D">
      <w:pPr>
        <w:jc w:val="both"/>
        <w:rPr>
          <w:b/>
          <w:i/>
        </w:rPr>
      </w:pPr>
      <w:r w:rsidRPr="0056177D">
        <w:rPr>
          <w:b/>
          <w:i/>
        </w:rPr>
        <w:t>K</w:t>
      </w:r>
      <w:r w:rsidRPr="0056177D">
        <w:rPr>
          <w:b/>
          <w:i/>
          <w:lang w:val="id-ID"/>
        </w:rPr>
        <w:t xml:space="preserve">emampuan </w:t>
      </w:r>
      <w:r w:rsidRPr="0056177D">
        <w:rPr>
          <w:b/>
          <w:i/>
        </w:rPr>
        <w:t>B</w:t>
      </w:r>
      <w:r w:rsidRPr="0056177D">
        <w:rPr>
          <w:b/>
          <w:i/>
          <w:lang w:val="id-ID"/>
        </w:rPr>
        <w:t>ahasa</w:t>
      </w:r>
    </w:p>
    <w:p w:rsidR="0056177D" w:rsidRDefault="0056177D" w:rsidP="0056177D">
      <w:pPr>
        <w:ind w:firstLine="720"/>
        <w:jc w:val="both"/>
        <w:rPr>
          <w:noProof/>
          <w:lang w:eastAsia="id-ID"/>
        </w:rPr>
      </w:pPr>
      <w:r w:rsidRPr="00F65042">
        <w:rPr>
          <w:noProof/>
          <w:lang w:val="id-ID" w:eastAsia="id-ID"/>
        </w:rPr>
        <w:t>Responden</w:t>
      </w:r>
      <w:r w:rsidRPr="00F65042">
        <w:rPr>
          <w:noProof/>
          <w:lang w:eastAsia="id-ID"/>
        </w:rPr>
        <w:t xml:space="preserve"> anak balita </w:t>
      </w:r>
      <w:r w:rsidRPr="00F65042">
        <w:rPr>
          <w:noProof/>
          <w:lang w:val="id-ID" w:eastAsia="id-ID"/>
        </w:rPr>
        <w:t xml:space="preserve"> dalam penelitian ini yang sudah bisa dalam kemampuan bahasa </w:t>
      </w:r>
      <w:r w:rsidRPr="00F65042">
        <w:rPr>
          <w:noProof/>
          <w:lang w:eastAsia="id-ID"/>
        </w:rPr>
        <w:t xml:space="preserve">anak dari pasangan </w:t>
      </w:r>
      <w:r w:rsidRPr="00F65042">
        <w:rPr>
          <w:noProof/>
          <w:lang w:val="id-ID" w:eastAsia="id-ID"/>
        </w:rPr>
        <w:t xml:space="preserve"> dewasa </w:t>
      </w:r>
      <w:r w:rsidRPr="00F65042">
        <w:rPr>
          <w:noProof/>
          <w:lang w:eastAsia="id-ID"/>
        </w:rPr>
        <w:t xml:space="preserve"> sebanyak </w:t>
      </w:r>
      <w:r w:rsidRPr="00F65042">
        <w:rPr>
          <w:noProof/>
          <w:lang w:val="id-ID" w:eastAsia="id-ID"/>
        </w:rPr>
        <w:t xml:space="preserve">69,35 persen dan </w:t>
      </w:r>
      <w:r w:rsidRPr="00F65042">
        <w:rPr>
          <w:noProof/>
          <w:lang w:eastAsia="id-ID"/>
        </w:rPr>
        <w:t xml:space="preserve"> pasangan </w:t>
      </w:r>
      <w:r w:rsidRPr="00F65042">
        <w:rPr>
          <w:noProof/>
          <w:lang w:val="id-ID" w:eastAsia="id-ID"/>
        </w:rPr>
        <w:t>muda 68,42 persen</w:t>
      </w:r>
      <w:r w:rsidRPr="00F65042">
        <w:rPr>
          <w:noProof/>
          <w:lang w:eastAsia="id-ID"/>
        </w:rPr>
        <w:t xml:space="preserve">. Sedangkan anak balita </w:t>
      </w:r>
      <w:r w:rsidRPr="00F65042">
        <w:rPr>
          <w:noProof/>
          <w:lang w:val="id-ID" w:eastAsia="id-ID"/>
        </w:rPr>
        <w:t xml:space="preserve"> yang belum bisa dalam kemampuan bahasa pada </w:t>
      </w:r>
      <w:r w:rsidRPr="00F65042">
        <w:rPr>
          <w:noProof/>
          <w:lang w:eastAsia="id-ID"/>
        </w:rPr>
        <w:t xml:space="preserve">pasangan </w:t>
      </w:r>
      <w:r w:rsidRPr="00F65042">
        <w:rPr>
          <w:noProof/>
          <w:lang w:val="id-ID" w:eastAsia="id-ID"/>
        </w:rPr>
        <w:t xml:space="preserve">dewasa </w:t>
      </w:r>
      <w:r w:rsidRPr="00F65042">
        <w:rPr>
          <w:noProof/>
          <w:lang w:eastAsia="id-ID"/>
        </w:rPr>
        <w:t xml:space="preserve"> sebanyak </w:t>
      </w:r>
      <w:r w:rsidRPr="00F65042">
        <w:rPr>
          <w:noProof/>
          <w:lang w:val="id-ID" w:eastAsia="id-ID"/>
        </w:rPr>
        <w:t xml:space="preserve">30,65 persen dan </w:t>
      </w:r>
      <w:r w:rsidRPr="00F65042">
        <w:rPr>
          <w:noProof/>
          <w:lang w:eastAsia="id-ID"/>
        </w:rPr>
        <w:t xml:space="preserve"> pasangan </w:t>
      </w:r>
      <w:r w:rsidRPr="00F65042">
        <w:rPr>
          <w:noProof/>
          <w:lang w:val="id-ID" w:eastAsia="id-ID"/>
        </w:rPr>
        <w:t>muda 31,58 persen.</w:t>
      </w:r>
      <w:r w:rsidRPr="00F65042">
        <w:rPr>
          <w:noProof/>
          <w:lang w:eastAsia="id-ID"/>
        </w:rPr>
        <w:t xml:space="preserve">Tidak berbeda nyata  kemampuan bahasa     anak </w:t>
      </w:r>
      <w:r w:rsidRPr="00F65042">
        <w:rPr>
          <w:noProof/>
          <w:lang w:eastAsia="id-ID"/>
        </w:rPr>
        <w:lastRenderedPageBreak/>
        <w:t>balita dari pasangan  Muda dengan Pasangan dewasa   Dewasa  (p&gt; 0.05)</w:t>
      </w:r>
      <w:r>
        <w:rPr>
          <w:noProof/>
          <w:lang w:eastAsia="id-ID"/>
        </w:rPr>
        <w:t>.</w:t>
      </w:r>
    </w:p>
    <w:p w:rsidR="0056177D" w:rsidRPr="0056177D" w:rsidRDefault="0056177D" w:rsidP="0056177D">
      <w:pPr>
        <w:jc w:val="both"/>
        <w:rPr>
          <w:b/>
          <w:i/>
          <w:noProof/>
          <w:lang w:eastAsia="id-ID"/>
        </w:rPr>
      </w:pPr>
      <w:r w:rsidRPr="0056177D">
        <w:rPr>
          <w:b/>
          <w:i/>
        </w:rPr>
        <w:t>K</w:t>
      </w:r>
      <w:r w:rsidRPr="0056177D">
        <w:rPr>
          <w:b/>
          <w:i/>
          <w:lang w:val="id-ID"/>
        </w:rPr>
        <w:t xml:space="preserve">emampuan </w:t>
      </w:r>
      <w:r w:rsidRPr="0056177D">
        <w:rPr>
          <w:b/>
          <w:i/>
        </w:rPr>
        <w:t>S</w:t>
      </w:r>
      <w:r w:rsidRPr="0056177D">
        <w:rPr>
          <w:b/>
          <w:i/>
          <w:lang w:val="id-ID"/>
        </w:rPr>
        <w:t>osial</w:t>
      </w:r>
    </w:p>
    <w:p w:rsidR="0056177D" w:rsidRDefault="0056177D" w:rsidP="0056177D">
      <w:pPr>
        <w:ind w:firstLine="720"/>
        <w:jc w:val="both"/>
      </w:pPr>
      <w:r w:rsidRPr="00F65042">
        <w:rPr>
          <w:lang w:val="id-ID"/>
        </w:rPr>
        <w:t>Dal</w:t>
      </w:r>
      <w:r w:rsidRPr="00F65042">
        <w:t>a</w:t>
      </w:r>
      <w:r w:rsidRPr="00F65042">
        <w:rPr>
          <w:lang w:val="id-ID"/>
        </w:rPr>
        <w:t>m penelitian ini responden</w:t>
      </w:r>
      <w:r w:rsidRPr="00F65042">
        <w:t xml:space="preserve"> anak balita </w:t>
      </w:r>
      <w:r w:rsidRPr="00F65042">
        <w:rPr>
          <w:lang w:val="id-ID"/>
        </w:rPr>
        <w:t xml:space="preserve"> yang sudah bisa dalam kemampuan sosial pada </w:t>
      </w:r>
      <w:r w:rsidRPr="00F65042">
        <w:t xml:space="preserve">pasangan </w:t>
      </w:r>
      <w:r w:rsidRPr="00F65042">
        <w:rPr>
          <w:lang w:val="id-ID"/>
        </w:rPr>
        <w:t>dewasa 67,74 persen dan</w:t>
      </w:r>
      <w:r w:rsidRPr="00F65042">
        <w:t xml:space="preserve"> pasangan </w:t>
      </w:r>
      <w:r w:rsidRPr="00F65042">
        <w:rPr>
          <w:lang w:val="id-ID"/>
        </w:rPr>
        <w:t xml:space="preserve"> muda 71,05 persen </w:t>
      </w:r>
      <w:r w:rsidRPr="00F65042">
        <w:t xml:space="preserve">. Anak balita </w:t>
      </w:r>
      <w:r w:rsidRPr="00F65042">
        <w:rPr>
          <w:lang w:val="id-ID"/>
        </w:rPr>
        <w:t xml:space="preserve"> yang belum bisa </w:t>
      </w:r>
      <w:r w:rsidRPr="00F65042">
        <w:t xml:space="preserve"> kemampuan social </w:t>
      </w:r>
      <w:r w:rsidRPr="00F65042">
        <w:rPr>
          <w:lang w:val="id-ID"/>
        </w:rPr>
        <w:t xml:space="preserve">pada </w:t>
      </w:r>
      <w:r w:rsidRPr="00F65042">
        <w:t xml:space="preserve">pasangan </w:t>
      </w:r>
      <w:r w:rsidRPr="00F65042">
        <w:rPr>
          <w:lang w:val="id-ID"/>
        </w:rPr>
        <w:t xml:space="preserve"> dewasa </w:t>
      </w:r>
      <w:r w:rsidRPr="00F65042">
        <w:t xml:space="preserve"> sebanyak </w:t>
      </w:r>
      <w:r w:rsidRPr="00F65042">
        <w:rPr>
          <w:lang w:val="id-ID"/>
        </w:rPr>
        <w:t xml:space="preserve">32,26 persen dan </w:t>
      </w:r>
      <w:r w:rsidRPr="00F65042">
        <w:t xml:space="preserve">pasangan </w:t>
      </w:r>
      <w:r w:rsidRPr="00F65042">
        <w:rPr>
          <w:lang w:val="id-ID"/>
        </w:rPr>
        <w:t>muda 28,95 persen.</w:t>
      </w:r>
      <w:r w:rsidRPr="00F65042">
        <w:t>Tidak berbeda nyata  kemampuan  sosial    anak dari pasangan  Muda dengan pasangan  Dewasa  (p&gt; 0.05)</w:t>
      </w:r>
      <w:r>
        <w:t>.</w:t>
      </w:r>
    </w:p>
    <w:p w:rsidR="0056177D" w:rsidRDefault="0056177D" w:rsidP="0056177D">
      <w:pPr>
        <w:jc w:val="both"/>
      </w:pPr>
    </w:p>
    <w:p w:rsidR="0056177D" w:rsidRPr="0056177D" w:rsidRDefault="0056177D" w:rsidP="0056177D">
      <w:pPr>
        <w:jc w:val="both"/>
        <w:rPr>
          <w:b/>
        </w:rPr>
      </w:pPr>
      <w:r w:rsidRPr="0056177D">
        <w:rPr>
          <w:b/>
        </w:rPr>
        <w:t>Pembahasan</w:t>
      </w:r>
    </w:p>
    <w:p w:rsidR="0056177D" w:rsidRPr="00F65042" w:rsidRDefault="0056177D" w:rsidP="0056177D">
      <w:pPr>
        <w:pStyle w:val="ListParagraph"/>
        <w:autoSpaceDE w:val="0"/>
        <w:autoSpaceDN w:val="0"/>
        <w:adjustRightInd w:val="0"/>
        <w:ind w:left="0" w:firstLine="720"/>
        <w:jc w:val="both"/>
        <w:rPr>
          <w:color w:val="000000"/>
        </w:rPr>
      </w:pPr>
      <w:proofErr w:type="gramStart"/>
      <w:r w:rsidRPr="00F65042">
        <w:rPr>
          <w:color w:val="000000"/>
        </w:rPr>
        <w:t>Dari hasil penelitian ini apabila dilihat dari karakteristik responden ternyata pendidikan istri mayoritas berpendidikan SLTP, suami berpendidikan SLTA, keluarga sebagain besar tidak mengikuti BKB dan PAUD namun sebagain besar mengikuti Posyandu.</w:t>
      </w:r>
      <w:proofErr w:type="gramEnd"/>
      <w:r w:rsidRPr="00F65042">
        <w:rPr>
          <w:color w:val="000000"/>
        </w:rPr>
        <w:t xml:space="preserve"> Sebanyak 75 persen responden ber KB dan sebanyak 25 persen tidak mengikuti KB dengan alasan ingin  anak segera, ingin a</w:t>
      </w:r>
      <w:r>
        <w:rPr>
          <w:color w:val="000000"/>
        </w:rPr>
        <w:t xml:space="preserve">nak ditunda dan alasan lainya. </w:t>
      </w:r>
      <w:r w:rsidRPr="00F65042">
        <w:rPr>
          <w:color w:val="000000"/>
        </w:rPr>
        <w:t xml:space="preserve">Karakteristik kepribadian orang tua juga berperan dalam mempengaruhi emosi yang mereka alami, </w:t>
      </w:r>
      <w:proofErr w:type="gramStart"/>
      <w:r w:rsidRPr="00F65042">
        <w:rPr>
          <w:color w:val="000000"/>
        </w:rPr>
        <w:t>kognitif  yang</w:t>
      </w:r>
      <w:proofErr w:type="gramEnd"/>
      <w:r w:rsidRPr="00F65042">
        <w:rPr>
          <w:color w:val="000000"/>
        </w:rPr>
        <w:t xml:space="preserve"> berdampak pada perkembangan kepribadian anak. Orang tua, terutama ibu yang bekerja di luar rumah dan memiliki lebih banyak waktu di luar rumah, seringkali mempercayakan pengasuhan anak kepada nenek</w:t>
      </w:r>
      <w:proofErr w:type="gramStart"/>
      <w:r w:rsidRPr="00F65042">
        <w:rPr>
          <w:color w:val="000000"/>
        </w:rPr>
        <w:t>,  keluarga</w:t>
      </w:r>
      <w:proofErr w:type="gramEnd"/>
      <w:r w:rsidRPr="00F65042">
        <w:rPr>
          <w:color w:val="000000"/>
        </w:rPr>
        <w:t xml:space="preserve"> dekat lain bahkan dititipkan pada penitipan anak </w:t>
      </w:r>
      <w:r>
        <w:rPr>
          <w:color w:val="000000"/>
        </w:rPr>
        <w:t xml:space="preserve">serta diasuh oleh orang lain. </w:t>
      </w:r>
      <w:proofErr w:type="gramStart"/>
      <w:r w:rsidRPr="00F65042">
        <w:rPr>
          <w:color w:val="000000"/>
        </w:rPr>
        <w:t>Bila tidak ada keluarga tersebut maka biasanya anak dipercayakan pada pembantu (</w:t>
      </w:r>
      <w:r w:rsidRPr="00F65042">
        <w:rPr>
          <w:i/>
          <w:color w:val="000000"/>
        </w:rPr>
        <w:t>babysitter</w:t>
      </w:r>
      <w:r w:rsidRPr="00F65042">
        <w:rPr>
          <w:color w:val="000000"/>
        </w:rPr>
        <w:t>).</w:t>
      </w:r>
      <w:proofErr w:type="gramEnd"/>
      <w:r>
        <w:rPr>
          <w:color w:val="000000"/>
        </w:rPr>
        <w:t xml:space="preserve"> </w:t>
      </w:r>
      <w:proofErr w:type="gramStart"/>
      <w:r w:rsidRPr="00F65042">
        <w:rPr>
          <w:color w:val="000000"/>
        </w:rPr>
        <w:t>Dalam keluarga seperti ini, anak memperoleh jenis pengasuhan yang kompleks sehingga pembentukan kepribadian anak tidak sepenuhnya berasal dari pola asuh orang tua.</w:t>
      </w:r>
      <w:proofErr w:type="gramEnd"/>
    </w:p>
    <w:p w:rsidR="0056177D" w:rsidRDefault="0056177D" w:rsidP="0056177D">
      <w:pPr>
        <w:pStyle w:val="ListParagraph"/>
        <w:tabs>
          <w:tab w:val="left" w:pos="3402"/>
          <w:tab w:val="left" w:pos="3686"/>
        </w:tabs>
        <w:ind w:left="0"/>
        <w:jc w:val="both"/>
      </w:pPr>
    </w:p>
    <w:p w:rsidR="0056177D" w:rsidRPr="00F65042" w:rsidRDefault="0056177D" w:rsidP="0056177D">
      <w:pPr>
        <w:pStyle w:val="ListParagraph"/>
        <w:tabs>
          <w:tab w:val="left" w:pos="720"/>
          <w:tab w:val="left" w:pos="3686"/>
        </w:tabs>
        <w:ind w:left="0"/>
        <w:jc w:val="both"/>
      </w:pPr>
      <w:r>
        <w:tab/>
      </w:r>
      <w:proofErr w:type="gramStart"/>
      <w:r w:rsidRPr="00F65042">
        <w:t>Masa balita adalah masa emas tumbuh-kembang anak.Peran orang tua dalam membesarkan anak menjadi bagian penting terhadap pencapaian tumbuh-kembang anak yang optimal.Orang tua merupakan pendidik yang pertama dan utama bagi anak dan mempunyai peran yang lebih besar dalam pembentukan pola hidup dan kepribadian anak.</w:t>
      </w:r>
      <w:proofErr w:type="gramEnd"/>
      <w:r w:rsidRPr="00F65042">
        <w:t xml:space="preserve"> Dalam </w:t>
      </w:r>
      <w:proofErr w:type="gramStart"/>
      <w:r w:rsidRPr="00F65042">
        <w:t>usia</w:t>
      </w:r>
      <w:proofErr w:type="gramEnd"/>
      <w:r w:rsidRPr="00F65042">
        <w:t xml:space="preserve"> ini pembentukan karakter </w:t>
      </w:r>
      <w:r w:rsidRPr="00F65042">
        <w:lastRenderedPageBreak/>
        <w:t>dan kepribadian anak sangat tepat dilakukan karena akan terus terbawa hingga periode usia selanjutnya.</w:t>
      </w:r>
    </w:p>
    <w:p w:rsidR="0056177D" w:rsidRPr="00F65042" w:rsidRDefault="0056177D" w:rsidP="0056177D">
      <w:pPr>
        <w:pStyle w:val="ListParagraph"/>
        <w:tabs>
          <w:tab w:val="left" w:pos="3402"/>
          <w:tab w:val="left" w:pos="3686"/>
        </w:tabs>
        <w:ind w:left="1134" w:firstLine="426"/>
        <w:jc w:val="both"/>
      </w:pPr>
    </w:p>
    <w:p w:rsidR="0056177D" w:rsidRPr="00F65042" w:rsidRDefault="0056177D" w:rsidP="0056177D">
      <w:pPr>
        <w:ind w:firstLine="720"/>
        <w:jc w:val="both"/>
        <w:rPr>
          <w:lang w:val="sv-SE"/>
        </w:rPr>
      </w:pPr>
      <w:r w:rsidRPr="00F65042">
        <w:rPr>
          <w:lang w:val="sv-SE"/>
        </w:rPr>
        <w:t>Berat badan merupakan salah satu ukuran yang memberikan gambaran massa jaringan, termasuk cairan tubuh. Berat badan sangat peka terhadap perubahan yang mendadak baik karena penyakit infeksi maupun konsumsi makanan  yang menurun.</w:t>
      </w:r>
      <w:r w:rsidRPr="00F65042">
        <w:t>Umur sangat memegang peranan dalam penentuan status gizi, kesalahan penentuan akan menyebabkan interpretasi status gizi yang salah.Tinggi badan memberikan gambaran  fungsi pertumbuhan yang dilihat dari keadaan  kurus kering dan kecil pendek.Pertumbuhan  balita yang terdiri dari berat badan per umur , tinggi badan per umur maupun Berat Badan per tinggi badan  lebih baik pada pasangan dewasa dibanding dengan pasangan muda namun seca</w:t>
      </w:r>
      <w:r>
        <w:t xml:space="preserve">ra statistic tidak significan. </w:t>
      </w:r>
      <w:r w:rsidRPr="00F65042">
        <w:t xml:space="preserve">Hal ini tidak sejalan dengan penelitian yang dilakukan oleh Tin Afifah  tahun 2011  bahwa </w:t>
      </w:r>
      <w:r w:rsidRPr="00F65042">
        <w:rPr>
          <w:bCs/>
        </w:rPr>
        <w:t xml:space="preserve">Proporsi balita pendek menurut umur perkawinan pertama perempuan pernah kawin 15-19 tahun sebanyak 42,2 persen,  19- 24 tahun sebanyak 37.4 persen dan 25-29 tahun sebanyak 33.7 persen.  </w:t>
      </w:r>
      <w:proofErr w:type="gramStart"/>
      <w:r w:rsidRPr="00F65042">
        <w:rPr>
          <w:bCs/>
        </w:rPr>
        <w:t>Hal  ini</w:t>
      </w:r>
      <w:proofErr w:type="gramEnd"/>
      <w:r w:rsidRPr="00F65042">
        <w:rPr>
          <w:bCs/>
        </w:rPr>
        <w:t xml:space="preserve">  kemungkinan disebabkan pada penelitian  yang terdahulu mengolah data sekunder dengan sampel besar sedangkan pada penelitian ini jumlah pasangan mudanya terbatas (sedikit). </w:t>
      </w:r>
    </w:p>
    <w:p w:rsidR="0056177D" w:rsidRDefault="0056177D" w:rsidP="0056177D">
      <w:pPr>
        <w:jc w:val="both"/>
      </w:pPr>
    </w:p>
    <w:p w:rsidR="0056177D" w:rsidRPr="00F65042" w:rsidRDefault="0056177D" w:rsidP="0056177D">
      <w:pPr>
        <w:ind w:firstLine="720"/>
        <w:jc w:val="both"/>
      </w:pPr>
      <w:r w:rsidRPr="00F65042">
        <w:t xml:space="preserve">Perkembangan </w:t>
      </w:r>
      <w:proofErr w:type="gramStart"/>
      <w:r w:rsidRPr="00F65042">
        <w:t>motorik  kasar</w:t>
      </w:r>
      <w:proofErr w:type="gramEnd"/>
      <w:r w:rsidRPr="00F65042">
        <w:t xml:space="preserve"> anak balita dari pasangan dewasa berbeda secara significan dengan anak balita dari pasangan muda.Anak balita dari pasangan dewasa kondisinya lebih banyak yang dapat melakukan motoric kasar sesuai dengan umurnya.Perkembangan motorik awal menunjukkan hubungan dengan kodisi genetik.Meskipun hal ini benar dalam kondisi tertentu, ada bukti bahwa lingkungan dapat mempengaruhi perkembangan motorik.</w:t>
      </w:r>
      <w:r>
        <w:rPr>
          <w:rStyle w:val="EndnoteReference"/>
        </w:rPr>
        <w:endnoteReference w:id="5"/>
      </w:r>
    </w:p>
    <w:p w:rsidR="0056177D" w:rsidRDefault="0056177D" w:rsidP="0056177D">
      <w:pPr>
        <w:ind w:firstLine="720"/>
        <w:jc w:val="both"/>
      </w:pPr>
    </w:p>
    <w:p w:rsidR="0056177D" w:rsidRPr="00F65042" w:rsidRDefault="0056177D" w:rsidP="0056177D">
      <w:pPr>
        <w:ind w:firstLine="720"/>
        <w:jc w:val="both"/>
      </w:pPr>
      <w:proofErr w:type="gramStart"/>
      <w:r w:rsidRPr="00F65042">
        <w:t>Pada  perkembanganMotorik</w:t>
      </w:r>
      <w:proofErr w:type="gramEnd"/>
      <w:r w:rsidRPr="00F65042">
        <w:t xml:space="preserve"> halus anak dari pasangan  dewasa tidak berbeda nyata dengan anak balita dari pasangan muda. Begitu pula </w:t>
      </w:r>
      <w:proofErr w:type="gramStart"/>
      <w:r w:rsidRPr="00F65042">
        <w:t>untuk  kemampuan</w:t>
      </w:r>
      <w:proofErr w:type="gramEnd"/>
      <w:r w:rsidRPr="00F65042">
        <w:t xml:space="preserve"> bahasa dan </w:t>
      </w:r>
      <w:r w:rsidRPr="00F65042">
        <w:lastRenderedPageBreak/>
        <w:t xml:space="preserve">kemampuan social. Anak-anak pada </w:t>
      </w:r>
      <w:proofErr w:type="gramStart"/>
      <w:r w:rsidRPr="00F65042">
        <w:t>usia</w:t>
      </w:r>
      <w:proofErr w:type="gramEnd"/>
      <w:r w:rsidRPr="00F65042">
        <w:t xml:space="preserve"> pra sekolah tidak dapat mengendalikan banyak aspek kehidupan mereka, termasuk di mana mereka pergi, berapa lama mereka tinggal, dan apa yang mereka peroleh. Mereka juga rentan terhadap kehilangan pengendalian internal, yaitu memiliki amarah, ketakutan, harapan yang tidak konsisten, atau ketidaknyamanan fisik dapat membangk</w:t>
      </w:r>
      <w:r w:rsidR="00690B39">
        <w:t xml:space="preserve">itkan amukan pada anak </w:t>
      </w:r>
      <w:proofErr w:type="gramStart"/>
      <w:r w:rsidR="00690B39">
        <w:t>usia</w:t>
      </w:r>
      <w:proofErr w:type="gramEnd"/>
      <w:r w:rsidR="00690B39">
        <w:t xml:space="preserve"> ini. </w:t>
      </w:r>
      <w:r w:rsidR="00690B39">
        <w:rPr>
          <w:rStyle w:val="EndnoteReference"/>
        </w:rPr>
        <w:endnoteReference w:id="6"/>
      </w:r>
    </w:p>
    <w:p w:rsidR="00C6678D" w:rsidRDefault="00C6678D" w:rsidP="00C6678D">
      <w:pPr>
        <w:pStyle w:val="ListParagraph"/>
        <w:ind w:left="0"/>
        <w:jc w:val="both"/>
      </w:pPr>
    </w:p>
    <w:p w:rsidR="00C6678D" w:rsidRDefault="0056177D" w:rsidP="00C6678D">
      <w:pPr>
        <w:pStyle w:val="ListParagraph"/>
        <w:ind w:left="0" w:firstLine="720"/>
        <w:jc w:val="both"/>
      </w:pPr>
      <w:r w:rsidRPr="00F65042">
        <w:t xml:space="preserve">Para peneliti perkembangan mengenali transisi dari masa kanak-kanak ke masa anak </w:t>
      </w:r>
      <w:proofErr w:type="gramStart"/>
      <w:r w:rsidRPr="00F65042">
        <w:t>usia</w:t>
      </w:r>
      <w:proofErr w:type="gramEnd"/>
      <w:r w:rsidRPr="00F65042">
        <w:t xml:space="preserve"> dini, yang dikenal sebagai balita, merupakan waktu yang sangat penting untuk pengembangan kepribadian anak-anak. Paus - Edwards dan Liu menyatakan bahwa pola asuh </w:t>
      </w:r>
      <w:proofErr w:type="gramStart"/>
      <w:r w:rsidRPr="00F65042">
        <w:t>orang  tua</w:t>
      </w:r>
      <w:proofErr w:type="gramEnd"/>
      <w:r w:rsidRPr="00F65042">
        <w:t xml:space="preserve"> merupakan elemen penting dari masa balita. Panduan, dukungan dan bimbingan dari orang tua </w:t>
      </w:r>
      <w:proofErr w:type="gramStart"/>
      <w:r w:rsidRPr="00F65042">
        <w:t>akan</w:t>
      </w:r>
      <w:proofErr w:type="gramEnd"/>
      <w:r w:rsidRPr="00F65042">
        <w:t xml:space="preserve"> menghasilkan perkembangan</w:t>
      </w:r>
      <w:r w:rsidR="00C6678D">
        <w:t xml:space="preserve"> yang maksimal pada masa balita.</w:t>
      </w:r>
      <w:r w:rsidR="00C6678D">
        <w:rPr>
          <w:rStyle w:val="EndnoteReference"/>
        </w:rPr>
        <w:endnoteReference w:id="7"/>
      </w:r>
    </w:p>
    <w:p w:rsidR="00C6678D" w:rsidRDefault="00C6678D" w:rsidP="00C6678D">
      <w:pPr>
        <w:pStyle w:val="ListParagraph"/>
        <w:ind w:left="0"/>
        <w:jc w:val="both"/>
      </w:pPr>
    </w:p>
    <w:p w:rsidR="006F1D70" w:rsidRPr="00C6678D" w:rsidRDefault="003576C5" w:rsidP="00C6678D">
      <w:pPr>
        <w:pStyle w:val="ListParagraph"/>
        <w:ind w:left="0"/>
        <w:jc w:val="both"/>
      </w:pPr>
      <w:r>
        <w:rPr>
          <w:b/>
          <w:bCs/>
        </w:rPr>
        <w:t xml:space="preserve">D. </w:t>
      </w:r>
      <w:r w:rsidR="006F1D70">
        <w:rPr>
          <w:b/>
          <w:bCs/>
          <w:lang w:val="id-ID"/>
        </w:rPr>
        <w:t>Penutup</w:t>
      </w:r>
    </w:p>
    <w:p w:rsidR="006F1D70" w:rsidRDefault="006F1D70" w:rsidP="006F1D70">
      <w:pPr>
        <w:ind w:firstLine="567"/>
        <w:jc w:val="both"/>
        <w:rPr>
          <w:b/>
          <w:bCs/>
          <w:lang w:val="id-ID"/>
        </w:rPr>
      </w:pPr>
    </w:p>
    <w:p w:rsidR="00C6678D" w:rsidRPr="00F65042" w:rsidRDefault="009B0306" w:rsidP="00C6678D">
      <w:pPr>
        <w:ind w:firstLine="720"/>
        <w:jc w:val="both"/>
      </w:pPr>
      <w:r>
        <w:rPr>
          <w:b/>
          <w:bCs/>
          <w:lang w:val="id-ID"/>
        </w:rPr>
        <w:t>Kesimpulan</w:t>
      </w:r>
      <w:r w:rsidR="006F1D70">
        <w:rPr>
          <w:b/>
          <w:bCs/>
          <w:lang w:val="id-ID"/>
        </w:rPr>
        <w:t xml:space="preserve">: </w:t>
      </w:r>
      <w:r w:rsidR="00C6678D" w:rsidRPr="00C6678D">
        <w:rPr>
          <w:bCs/>
        </w:rPr>
        <w:t>(1)</w:t>
      </w:r>
      <w:r w:rsidR="00C6678D">
        <w:rPr>
          <w:lang w:val="id-ID"/>
        </w:rPr>
        <w:t xml:space="preserve">Masih banyak </w:t>
      </w:r>
      <w:r w:rsidR="00C6678D">
        <w:t>p</w:t>
      </w:r>
      <w:r w:rsidR="00C6678D">
        <w:rPr>
          <w:lang w:val="id-ID"/>
        </w:rPr>
        <w:t xml:space="preserve">asangan muda maupun </w:t>
      </w:r>
      <w:r w:rsidR="00C6678D" w:rsidRPr="00F65042">
        <w:rPr>
          <w:lang w:val="id-ID"/>
        </w:rPr>
        <w:t xml:space="preserve">pasangan dewasa yang belum menyekolahkan anaknya ke PAUD </w:t>
      </w:r>
      <w:r w:rsidR="00C6678D" w:rsidRPr="00F65042">
        <w:t>dan keikutsertaan keluarga dalam kegiatan BKB masih sangat rendah</w:t>
      </w:r>
      <w:r w:rsidR="00C6678D">
        <w:t xml:space="preserve"> (2)Pemenuhan kebutuhan esensial </w:t>
      </w:r>
      <w:r w:rsidR="00C6678D" w:rsidRPr="00F65042">
        <w:t xml:space="preserve">(asih asah asuh) balita belum optimal terlihat dari masih adanya sebagian posyandu yang kurang aktif, sebagian </w:t>
      </w:r>
      <w:r w:rsidR="00C6678D" w:rsidRPr="00F65042">
        <w:rPr>
          <w:lang w:val="id-ID"/>
        </w:rPr>
        <w:t xml:space="preserve">balita </w:t>
      </w:r>
      <w:r w:rsidR="00C6678D" w:rsidRPr="00F65042">
        <w:t xml:space="preserve">melakukan </w:t>
      </w:r>
      <w:r w:rsidR="00C6678D" w:rsidRPr="00F65042">
        <w:rPr>
          <w:lang w:val="id-ID"/>
        </w:rPr>
        <w:t xml:space="preserve">pembuangan kotoran </w:t>
      </w:r>
      <w:r w:rsidR="00C6678D" w:rsidRPr="00F65042">
        <w:t>tidak di toilet dan pembiayaan balita bagi pasangan muda seringkali atas bantuan orang lain seperti kakek, nenek dll</w:t>
      </w:r>
      <w:r w:rsidR="00C6678D">
        <w:t xml:space="preserve"> (3)</w:t>
      </w:r>
      <w:r w:rsidR="00C6678D" w:rsidRPr="00F65042">
        <w:t>S</w:t>
      </w:r>
      <w:r w:rsidR="00C6678D" w:rsidRPr="00F65042">
        <w:rPr>
          <w:lang w:val="id-ID"/>
        </w:rPr>
        <w:t>ecara Statistik t</w:t>
      </w:r>
      <w:r w:rsidR="00C6678D">
        <w:t>idak ada perbedaan</w:t>
      </w:r>
      <w:r w:rsidR="00C6678D">
        <w:rPr>
          <w:lang w:val="id-ID"/>
        </w:rPr>
        <w:t xml:space="preserve"> yang </w:t>
      </w:r>
      <w:r w:rsidR="00C6678D" w:rsidRPr="00F65042">
        <w:rPr>
          <w:lang w:val="id-ID"/>
        </w:rPr>
        <w:t xml:space="preserve">signifikan antara   </w:t>
      </w:r>
      <w:r w:rsidR="00C6678D">
        <w:t xml:space="preserve">pertumbuhan </w:t>
      </w:r>
      <w:r w:rsidR="00C6678D" w:rsidRPr="00F65042">
        <w:t xml:space="preserve">balita dari   pasangan muda dengan </w:t>
      </w:r>
      <w:r w:rsidR="00C6678D">
        <w:rPr>
          <w:lang w:val="id-ID"/>
        </w:rPr>
        <w:t xml:space="preserve">balita </w:t>
      </w:r>
      <w:r w:rsidR="00C6678D">
        <w:t>dari</w:t>
      </w:r>
      <w:r w:rsidR="00C6678D" w:rsidRPr="00F65042">
        <w:t xml:space="preserve"> pasangan dewasa</w:t>
      </w:r>
      <w:r w:rsidR="00C6678D">
        <w:t xml:space="preserve"> (4)</w:t>
      </w:r>
      <w:r w:rsidR="00C6678D" w:rsidRPr="00F65042">
        <w:rPr>
          <w:lang w:val="id-ID"/>
        </w:rPr>
        <w:t xml:space="preserve">Ada perbedaan yang signifikan pada </w:t>
      </w:r>
      <w:r w:rsidR="00C6678D">
        <w:t xml:space="preserve">perkembangan </w:t>
      </w:r>
      <w:r w:rsidR="00C6678D" w:rsidRPr="00F65042">
        <w:t>balita</w:t>
      </w:r>
      <w:r w:rsidR="00C6678D" w:rsidRPr="00F65042">
        <w:rPr>
          <w:lang w:val="id-ID"/>
        </w:rPr>
        <w:t xml:space="preserve">   (</w:t>
      </w:r>
      <w:r w:rsidR="00C6678D" w:rsidRPr="00F65042">
        <w:t>motorik kasar</w:t>
      </w:r>
      <w:r w:rsidR="00C6678D" w:rsidRPr="00F65042">
        <w:rPr>
          <w:lang w:val="id-ID"/>
        </w:rPr>
        <w:t>)</w:t>
      </w:r>
      <w:r w:rsidR="00C6678D" w:rsidRPr="00F65042">
        <w:t xml:space="preserve">    antara P</w:t>
      </w:r>
      <w:r w:rsidR="00C6678D" w:rsidRPr="00F65042">
        <w:rPr>
          <w:lang w:val="id-ID"/>
        </w:rPr>
        <w:t>asangan</w:t>
      </w:r>
      <w:r w:rsidR="00C6678D">
        <w:t xml:space="preserve"> Muda dengan </w:t>
      </w:r>
      <w:r w:rsidR="00C6678D" w:rsidRPr="00F65042">
        <w:rPr>
          <w:lang w:val="id-ID"/>
        </w:rPr>
        <w:t xml:space="preserve">pasangan </w:t>
      </w:r>
      <w:r w:rsidR="00C6678D">
        <w:t xml:space="preserve">  d</w:t>
      </w:r>
      <w:r w:rsidR="00C6678D" w:rsidRPr="00F65042">
        <w:t>ewasa</w:t>
      </w:r>
      <w:r w:rsidR="00C6678D" w:rsidRPr="00F65042">
        <w:rPr>
          <w:lang w:val="id-ID"/>
        </w:rPr>
        <w:t>.</w:t>
      </w:r>
    </w:p>
    <w:p w:rsidR="0087405C" w:rsidRDefault="0087405C" w:rsidP="00911E5B">
      <w:pPr>
        <w:jc w:val="both"/>
        <w:rPr>
          <w:b/>
          <w:lang w:val="id-ID"/>
        </w:rPr>
      </w:pPr>
    </w:p>
    <w:p w:rsidR="00C6678D" w:rsidRPr="00F65042" w:rsidRDefault="000A649D" w:rsidP="00C6678D">
      <w:pPr>
        <w:suppressAutoHyphens w:val="0"/>
        <w:ind w:firstLine="720"/>
        <w:jc w:val="both"/>
      </w:pPr>
      <w:r>
        <w:rPr>
          <w:b/>
          <w:lang w:val="id-ID"/>
        </w:rPr>
        <w:t>Rekomendasi:</w:t>
      </w:r>
      <w:r>
        <w:rPr>
          <w:lang w:val="id-ID"/>
        </w:rPr>
        <w:t xml:space="preserve"> </w:t>
      </w:r>
      <w:r w:rsidR="00C6678D">
        <w:t>(1)</w:t>
      </w:r>
      <w:r w:rsidR="00C6678D" w:rsidRPr="00F65042">
        <w:t>Perlunya komitmen bersama lintas sektor dalam menangani upaya tumbuh kembang balita melalui pengasuhan</w:t>
      </w:r>
      <w:r w:rsidR="00C6678D">
        <w:t xml:space="preserve"> (2)</w:t>
      </w:r>
      <w:r w:rsidR="00C6678D" w:rsidRPr="00F65042">
        <w:t>Perlunya pendampingan penanganan pengasuhan balita oleh berbagai sektor terkait</w:t>
      </w:r>
      <w:r w:rsidR="00C6678D">
        <w:t xml:space="preserve"> (3)</w:t>
      </w:r>
      <w:r w:rsidR="00C6678D" w:rsidRPr="00F65042">
        <w:t xml:space="preserve">Peningkatan pengetahuan dan ketrampilan kader dalam pengasuhan dan tumbuh kembang </w:t>
      </w:r>
      <w:r w:rsidR="00C6678D" w:rsidRPr="00F65042">
        <w:lastRenderedPageBreak/>
        <w:t>anak melalui sosialisasi ‘Menjadi Orang Tua Hebat Dalam Mengasuh Anak’</w:t>
      </w:r>
      <w:r w:rsidR="00C6678D">
        <w:t xml:space="preserve"> (4)</w:t>
      </w:r>
      <w:r w:rsidR="00C6678D" w:rsidRPr="00F65042">
        <w:t xml:space="preserve">Peningkatan KIE pentingnya tumbuh kembang anak pada orang tua dan mendorong partisipasi dalam  program BKB, ikut PAUD dan Posyandu  </w:t>
      </w:r>
    </w:p>
    <w:p w:rsidR="0087405C" w:rsidRPr="00B27F43" w:rsidRDefault="0087405C" w:rsidP="00911E5B">
      <w:pPr>
        <w:jc w:val="both"/>
        <w:rPr>
          <w:lang w:val="id-ID"/>
        </w:rPr>
      </w:pPr>
    </w:p>
    <w:p w:rsidR="00911E5B" w:rsidRPr="00B27F43" w:rsidRDefault="009B0306" w:rsidP="000A649D">
      <w:pPr>
        <w:jc w:val="both"/>
        <w:rPr>
          <w:b/>
          <w:lang w:val="id-ID"/>
        </w:rPr>
      </w:pPr>
      <w:r w:rsidRPr="00B27F43">
        <w:rPr>
          <w:b/>
          <w:lang w:val="id-ID"/>
        </w:rPr>
        <w:t>Ucapan Terima Kasih</w:t>
      </w:r>
      <w:r w:rsidR="008929D2">
        <w:rPr>
          <w:b/>
          <w:lang w:val="id-ID"/>
        </w:rPr>
        <w:t xml:space="preserve"> </w:t>
      </w:r>
    </w:p>
    <w:p w:rsidR="000A7311" w:rsidRDefault="000A7311" w:rsidP="00911E5B">
      <w:pPr>
        <w:jc w:val="both"/>
        <w:rPr>
          <w:lang w:val="id-ID"/>
        </w:rPr>
      </w:pPr>
    </w:p>
    <w:p w:rsidR="00911E5B" w:rsidRPr="00C6678D" w:rsidRDefault="00C6678D" w:rsidP="000A7311">
      <w:pPr>
        <w:ind w:firstLine="567"/>
        <w:jc w:val="both"/>
      </w:pPr>
      <w:r>
        <w:t xml:space="preserve">Terima kasih kepada Kepala </w:t>
      </w:r>
      <w:r w:rsidR="008550AF">
        <w:t xml:space="preserve">Puslitbang Keluarga Berencana </w:t>
      </w:r>
      <w:proofErr w:type="gramStart"/>
      <w:r w:rsidR="008550AF">
        <w:t>dan  Keluarga</w:t>
      </w:r>
      <w:proofErr w:type="gramEnd"/>
      <w:r w:rsidR="008550AF">
        <w:t xml:space="preserve"> Sejahtera  </w:t>
      </w:r>
      <w:r>
        <w:t xml:space="preserve">BKKBN </w:t>
      </w:r>
      <w:r w:rsidR="008550AF">
        <w:t xml:space="preserve"> serta Kepala Perwakilan BKKBN </w:t>
      </w:r>
      <w:r>
        <w:t xml:space="preserve"> Daerah Istimewa Yogyakarta </w:t>
      </w:r>
      <w:r w:rsidR="008550AF">
        <w:t>yang te</w:t>
      </w:r>
      <w:r>
        <w:t>lah memberikan dukungan</w:t>
      </w:r>
      <w:r w:rsidR="008550AF">
        <w:t xml:space="preserve"> berupa pendanaan, bimbingan </w:t>
      </w:r>
      <w:bookmarkStart w:id="0" w:name="_GoBack"/>
      <w:bookmarkEnd w:id="0"/>
      <w:r>
        <w:t xml:space="preserve"> dan fasilitas sehingga penelitian ini dapat terlaksana.</w:t>
      </w:r>
    </w:p>
    <w:p w:rsidR="000A7311" w:rsidRDefault="000A7311" w:rsidP="00406317">
      <w:pPr>
        <w:jc w:val="both"/>
        <w:rPr>
          <w:b/>
          <w:bCs/>
          <w:lang w:val="id-ID"/>
        </w:rPr>
      </w:pPr>
    </w:p>
    <w:p w:rsidR="00E95930" w:rsidRPr="00C6678D" w:rsidRDefault="00C6678D" w:rsidP="00E95930">
      <w:pPr>
        <w:pStyle w:val="ListParagraph"/>
        <w:ind w:left="0"/>
        <w:jc w:val="both"/>
        <w:rPr>
          <w:b/>
        </w:rPr>
      </w:pPr>
      <w:r w:rsidRPr="00C6678D">
        <w:rPr>
          <w:b/>
        </w:rPr>
        <w:t>Daftar Pustaka</w:t>
      </w:r>
    </w:p>
    <w:sectPr w:rsidR="00E95930" w:rsidRPr="00C6678D" w:rsidSect="00205889">
      <w:footnotePr>
        <w:pos w:val="beneathText"/>
      </w:footnotePr>
      <w:endnotePr>
        <w:numFmt w:val="decimal"/>
      </w:endnotePr>
      <w:type w:val="continuous"/>
      <w:pgSz w:w="11907" w:h="16840" w:code="9"/>
      <w:pgMar w:top="1412" w:right="851" w:bottom="1140" w:left="1412" w:header="720" w:footer="720" w:gutter="0"/>
      <w:pgNumType w:start="9" w:chapStyle="1"/>
      <w:cols w:num="2" w:space="5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53" w:rsidRDefault="00481353" w:rsidP="00F64052">
      <w:r>
        <w:separator/>
      </w:r>
    </w:p>
  </w:endnote>
  <w:endnote w:type="continuationSeparator" w:id="0">
    <w:p w:rsidR="00481353" w:rsidRDefault="00481353" w:rsidP="00F64052">
      <w:r>
        <w:continuationSeparator/>
      </w:r>
    </w:p>
  </w:endnote>
  <w:endnote w:id="1">
    <w:p w:rsidR="006A0453" w:rsidRPr="006E3696" w:rsidRDefault="006A0453" w:rsidP="00C6678D">
      <w:pPr>
        <w:pStyle w:val="EndnoteText"/>
        <w:spacing w:after="240"/>
        <w:jc w:val="both"/>
      </w:pPr>
      <w:r w:rsidRPr="006E3696">
        <w:rPr>
          <w:rStyle w:val="EndnoteReference"/>
        </w:rPr>
        <w:endnoteRef/>
      </w:r>
      <w:r w:rsidRPr="006E3696">
        <w:t xml:space="preserve"> </w:t>
      </w:r>
      <w:proofErr w:type="gramStart"/>
      <w:r w:rsidRPr="006E3696">
        <w:t>BKKBN.</w:t>
      </w:r>
      <w:proofErr w:type="gramEnd"/>
      <w:r w:rsidRPr="006E3696">
        <w:t xml:space="preserve"> </w:t>
      </w:r>
      <w:proofErr w:type="gramStart"/>
      <w:r w:rsidRPr="006E3696">
        <w:t>(2013). Menjadi Orang Tua Hebat dalam Mengasuh Anak, Buku I Bina Keluarga Balita.</w:t>
      </w:r>
      <w:proofErr w:type="gramEnd"/>
      <w:r w:rsidRPr="006E3696">
        <w:t xml:space="preserve"> Jakarta: BKKBN.</w:t>
      </w:r>
    </w:p>
  </w:endnote>
  <w:endnote w:id="2">
    <w:p w:rsidR="006A0453" w:rsidRPr="006E3696" w:rsidRDefault="006A0453" w:rsidP="006E3696">
      <w:pPr>
        <w:contextualSpacing/>
        <w:jc w:val="both"/>
        <w:rPr>
          <w:rFonts w:eastAsia="Times New Roman"/>
          <w:color w:val="000000"/>
          <w:sz w:val="20"/>
          <w:szCs w:val="20"/>
        </w:rPr>
      </w:pPr>
      <w:r w:rsidRPr="006E3696">
        <w:rPr>
          <w:rStyle w:val="EndnoteReference"/>
          <w:sz w:val="20"/>
          <w:szCs w:val="20"/>
        </w:rPr>
        <w:endnoteRef/>
      </w:r>
      <w:r w:rsidR="006E3696" w:rsidRPr="006E3696">
        <w:rPr>
          <w:rFonts w:eastAsia="Times New Roman"/>
          <w:color w:val="000000"/>
          <w:sz w:val="20"/>
          <w:szCs w:val="20"/>
        </w:rPr>
        <w:t xml:space="preserve">Meryna Pricilia Sanger. </w:t>
      </w:r>
      <w:r w:rsidR="008550AF">
        <w:rPr>
          <w:rFonts w:eastAsia="Times New Roman"/>
          <w:color w:val="000000"/>
          <w:sz w:val="20"/>
          <w:szCs w:val="20"/>
        </w:rPr>
        <w:t>(</w:t>
      </w:r>
      <w:r w:rsidR="006E3696" w:rsidRPr="006E3696">
        <w:rPr>
          <w:rFonts w:eastAsia="Times New Roman"/>
          <w:color w:val="000000"/>
          <w:sz w:val="20"/>
          <w:szCs w:val="20"/>
        </w:rPr>
        <w:t>2013</w:t>
      </w:r>
      <w:r w:rsidR="008550AF">
        <w:rPr>
          <w:rFonts w:eastAsia="Times New Roman"/>
          <w:color w:val="000000"/>
          <w:sz w:val="20"/>
          <w:szCs w:val="20"/>
        </w:rPr>
        <w:t>)</w:t>
      </w:r>
      <w:r w:rsidR="006E3696" w:rsidRPr="006E3696">
        <w:rPr>
          <w:rFonts w:eastAsia="Times New Roman"/>
          <w:color w:val="000000"/>
          <w:sz w:val="20"/>
          <w:szCs w:val="20"/>
        </w:rPr>
        <w:t xml:space="preserve">. </w:t>
      </w:r>
      <w:r w:rsidR="006E3696" w:rsidRPr="008550AF">
        <w:rPr>
          <w:rFonts w:eastAsia="Times New Roman"/>
          <w:i/>
          <w:color w:val="000000"/>
          <w:sz w:val="20"/>
          <w:szCs w:val="20"/>
        </w:rPr>
        <w:t xml:space="preserve">Dampak Pernikahan </w:t>
      </w:r>
      <w:proofErr w:type="gramStart"/>
      <w:r w:rsidR="006E3696" w:rsidRPr="008550AF">
        <w:rPr>
          <w:rFonts w:eastAsia="Times New Roman"/>
          <w:i/>
          <w:color w:val="000000"/>
          <w:sz w:val="20"/>
          <w:szCs w:val="20"/>
        </w:rPr>
        <w:t>Usia</w:t>
      </w:r>
      <w:proofErr w:type="gramEnd"/>
      <w:r w:rsidR="006E3696" w:rsidRPr="008550AF">
        <w:rPr>
          <w:rFonts w:eastAsia="Times New Roman"/>
          <w:i/>
          <w:color w:val="000000"/>
          <w:sz w:val="20"/>
          <w:szCs w:val="20"/>
        </w:rPr>
        <w:t xml:space="preserve"> Muda Terhadap Pola Asuh Anak Di Desa Tandengan Kecamatan Eris.</w:t>
      </w:r>
      <w:r w:rsidR="006E3696" w:rsidRPr="006E3696">
        <w:rPr>
          <w:rFonts w:eastAsia="Times New Roman"/>
          <w:color w:val="000000"/>
          <w:sz w:val="20"/>
          <w:szCs w:val="20"/>
        </w:rPr>
        <w:t xml:space="preserve">  Fakultas Ilmu </w:t>
      </w:r>
      <w:proofErr w:type="gramStart"/>
      <w:r w:rsidR="006E3696" w:rsidRPr="006E3696">
        <w:rPr>
          <w:rFonts w:eastAsia="Times New Roman"/>
          <w:color w:val="000000"/>
          <w:sz w:val="20"/>
          <w:szCs w:val="20"/>
        </w:rPr>
        <w:t>Pendidikan .</w:t>
      </w:r>
      <w:proofErr w:type="gramEnd"/>
      <w:r w:rsidR="006E3696" w:rsidRPr="006E3696">
        <w:rPr>
          <w:rFonts w:eastAsia="Times New Roman"/>
          <w:color w:val="000000"/>
          <w:sz w:val="20"/>
          <w:szCs w:val="20"/>
        </w:rPr>
        <w:t xml:space="preserve"> </w:t>
      </w:r>
      <w:proofErr w:type="gramStart"/>
      <w:r w:rsidR="006E3696" w:rsidRPr="006E3696">
        <w:rPr>
          <w:rFonts w:eastAsia="Times New Roman"/>
          <w:color w:val="000000"/>
          <w:sz w:val="20"/>
          <w:szCs w:val="20"/>
        </w:rPr>
        <w:t>Universitas Negeri Manado.</w:t>
      </w:r>
      <w:proofErr w:type="gramEnd"/>
      <w:r w:rsidR="006E3696" w:rsidRPr="006E3696">
        <w:rPr>
          <w:rFonts w:eastAsia="Times New Roman"/>
          <w:color w:val="000000"/>
          <w:sz w:val="20"/>
          <w:szCs w:val="20"/>
        </w:rPr>
        <w:t xml:space="preserve"> </w:t>
      </w:r>
    </w:p>
    <w:p w:rsidR="006E3696" w:rsidRPr="006E3696" w:rsidRDefault="006E3696" w:rsidP="006E3696">
      <w:pPr>
        <w:contextualSpacing/>
        <w:jc w:val="both"/>
        <w:rPr>
          <w:rFonts w:ascii="Verdana" w:eastAsia="Times New Roman" w:hAnsi="Verdana"/>
          <w:color w:val="000000"/>
          <w:sz w:val="20"/>
          <w:szCs w:val="20"/>
        </w:rPr>
      </w:pPr>
    </w:p>
  </w:endnote>
  <w:endnote w:id="3">
    <w:p w:rsidR="006A0453" w:rsidRPr="006E3696" w:rsidRDefault="006A0453" w:rsidP="00C6678D">
      <w:pPr>
        <w:pStyle w:val="EndnoteText"/>
        <w:spacing w:after="240"/>
        <w:jc w:val="both"/>
      </w:pPr>
      <w:r w:rsidRPr="006E3696">
        <w:rPr>
          <w:rStyle w:val="EndnoteReference"/>
        </w:rPr>
        <w:endnoteRef/>
      </w:r>
      <w:proofErr w:type="gramStart"/>
      <w:r w:rsidR="007B0E44" w:rsidRPr="006E3696">
        <w:t>Tin Afifah.</w:t>
      </w:r>
      <w:proofErr w:type="gramEnd"/>
      <w:r w:rsidR="007B0E44" w:rsidRPr="006E3696">
        <w:t xml:space="preserve"> </w:t>
      </w:r>
      <w:r w:rsidR="008550AF">
        <w:t>(</w:t>
      </w:r>
      <w:r w:rsidR="007B0E44" w:rsidRPr="006E3696">
        <w:t>2011</w:t>
      </w:r>
      <w:r w:rsidR="008550AF">
        <w:t>)</w:t>
      </w:r>
      <w:r w:rsidR="007B0E44" w:rsidRPr="006E3696">
        <w:t xml:space="preserve">. </w:t>
      </w:r>
      <w:r w:rsidR="007B0E44" w:rsidRPr="008550AF">
        <w:rPr>
          <w:i/>
        </w:rPr>
        <w:t>Perkawinan Dini dan Dampak Status Gizi pada Anak (</w:t>
      </w:r>
      <w:proofErr w:type="gramStart"/>
      <w:r w:rsidR="007B0E44" w:rsidRPr="008550AF">
        <w:rPr>
          <w:i/>
        </w:rPr>
        <w:t>Analisis  Data</w:t>
      </w:r>
      <w:proofErr w:type="gramEnd"/>
      <w:r w:rsidR="007B0E44" w:rsidRPr="008550AF">
        <w:rPr>
          <w:i/>
        </w:rPr>
        <w:t xml:space="preserve"> Riskesdas 2010)</w:t>
      </w:r>
      <w:r w:rsidR="007B0E44" w:rsidRPr="006E3696">
        <w:t xml:space="preserve">. Pusat Teknologi Intervensi Kesehatan Masyarakat.  </w:t>
      </w:r>
      <w:proofErr w:type="gramStart"/>
      <w:r w:rsidR="007B0E44" w:rsidRPr="006E3696">
        <w:t>Badan  Litbang</w:t>
      </w:r>
      <w:proofErr w:type="gramEnd"/>
      <w:r w:rsidR="007B0E44" w:rsidRPr="006E3696">
        <w:t xml:space="preserve"> Kesehatan. </w:t>
      </w:r>
      <w:proofErr w:type="gramStart"/>
      <w:r w:rsidR="007B0E44" w:rsidRPr="006E3696">
        <w:t>Jurnal Gizi Indonesia.</w:t>
      </w:r>
      <w:proofErr w:type="gramEnd"/>
      <w:r w:rsidR="007B0E44" w:rsidRPr="006E3696">
        <w:t xml:space="preserve"> </w:t>
      </w:r>
    </w:p>
  </w:endnote>
  <w:endnote w:id="4">
    <w:p w:rsidR="00772E65" w:rsidRDefault="00772E65" w:rsidP="00C6678D">
      <w:pPr>
        <w:pStyle w:val="EndnoteText"/>
        <w:spacing w:after="240"/>
        <w:jc w:val="both"/>
      </w:pPr>
      <w:r w:rsidRPr="00772E65">
        <w:rPr>
          <w:rStyle w:val="EndnoteReference"/>
        </w:rPr>
        <w:endnoteRef/>
      </w:r>
      <w:proofErr w:type="gramStart"/>
      <w:r w:rsidR="008550AF">
        <w:t>Sugiyono.</w:t>
      </w:r>
      <w:proofErr w:type="gramEnd"/>
      <w:r w:rsidR="008550AF">
        <w:t xml:space="preserve"> (2016) </w:t>
      </w:r>
      <w:r w:rsidR="008550AF" w:rsidRPr="008550AF">
        <w:rPr>
          <w:i/>
        </w:rPr>
        <w:t xml:space="preserve">Metode Penelitian Kuantitatif Kualitatif R dan </w:t>
      </w:r>
      <w:proofErr w:type="gramStart"/>
      <w:r w:rsidR="008550AF" w:rsidRPr="008550AF">
        <w:rPr>
          <w:i/>
        </w:rPr>
        <w:t>D</w:t>
      </w:r>
      <w:r w:rsidR="008550AF">
        <w:t xml:space="preserve"> .</w:t>
      </w:r>
      <w:proofErr w:type="gramEnd"/>
      <w:r w:rsidR="008550AF">
        <w:t xml:space="preserve"> Penerbit Alfa Beta Bandung</w:t>
      </w:r>
    </w:p>
  </w:endnote>
  <w:endnote w:id="5">
    <w:p w:rsidR="0056177D" w:rsidRDefault="0056177D" w:rsidP="00C6678D">
      <w:pPr>
        <w:pStyle w:val="EndnoteText"/>
        <w:spacing w:after="240"/>
        <w:jc w:val="both"/>
      </w:pPr>
      <w:r>
        <w:rPr>
          <w:rStyle w:val="EndnoteReference"/>
        </w:rPr>
        <w:endnoteRef/>
      </w:r>
      <w:r w:rsidR="00690B39">
        <w:t xml:space="preserve"> </w:t>
      </w:r>
      <w:proofErr w:type="gramStart"/>
      <w:r w:rsidR="00690B39">
        <w:t>Welbury R. &amp;</w:t>
      </w:r>
      <w:r>
        <w:t xml:space="preserve"> Duggal M. (2005).</w:t>
      </w:r>
      <w:proofErr w:type="gramEnd"/>
      <w:r>
        <w:t xml:space="preserve"> </w:t>
      </w:r>
      <w:r w:rsidRPr="00690B39">
        <w:rPr>
          <w:i/>
        </w:rPr>
        <w:t>Pediatric Dentistry 3</w:t>
      </w:r>
      <w:r w:rsidRPr="00690B39">
        <w:rPr>
          <w:i/>
          <w:vertAlign w:val="superscript"/>
        </w:rPr>
        <w:t>rd</w:t>
      </w:r>
      <w:r w:rsidRPr="00690B39">
        <w:rPr>
          <w:i/>
        </w:rPr>
        <w:t xml:space="preserve"> Ed</w:t>
      </w:r>
      <w:r>
        <w:t>. U</w:t>
      </w:r>
      <w:r w:rsidR="00690B39">
        <w:t>nited States: Oxford University Press.</w:t>
      </w:r>
    </w:p>
  </w:endnote>
  <w:endnote w:id="6">
    <w:p w:rsidR="00690B39" w:rsidRDefault="00690B39" w:rsidP="00C6678D">
      <w:pPr>
        <w:pStyle w:val="EndnoteText"/>
        <w:spacing w:after="240"/>
        <w:jc w:val="both"/>
      </w:pPr>
      <w:r>
        <w:rPr>
          <w:rStyle w:val="EndnoteReference"/>
        </w:rPr>
        <w:endnoteRef/>
      </w:r>
      <w:r>
        <w:t xml:space="preserve"> Liegm, RMK, ET AL. (2007). </w:t>
      </w:r>
      <w:r w:rsidR="00C6678D" w:rsidRPr="00C6678D">
        <w:rPr>
          <w:i/>
        </w:rPr>
        <w:t>Nelson Textbook of Pediatrics 18</w:t>
      </w:r>
      <w:r w:rsidR="00C6678D" w:rsidRPr="00C6678D">
        <w:rPr>
          <w:i/>
          <w:vertAlign w:val="superscript"/>
        </w:rPr>
        <w:t>th</w:t>
      </w:r>
      <w:r w:rsidR="00C6678D" w:rsidRPr="00C6678D">
        <w:rPr>
          <w:i/>
        </w:rPr>
        <w:t xml:space="preserve"> Ed</w:t>
      </w:r>
      <w:r w:rsidR="00C6678D">
        <w:t>. Philadeplhia: Saudners Elsevier.</w:t>
      </w:r>
    </w:p>
  </w:endnote>
  <w:endnote w:id="7">
    <w:p w:rsidR="00C6678D" w:rsidRPr="00C6678D" w:rsidRDefault="00C6678D" w:rsidP="00C6678D">
      <w:pPr>
        <w:pStyle w:val="EndnoteText"/>
        <w:spacing w:after="240"/>
        <w:jc w:val="both"/>
      </w:pPr>
      <w:r>
        <w:rPr>
          <w:rStyle w:val="EndnoteReference"/>
        </w:rPr>
        <w:endnoteRef/>
      </w:r>
      <w:r>
        <w:t xml:space="preserve"> </w:t>
      </w:r>
      <w:proofErr w:type="gramStart"/>
      <w:r>
        <w:t>Rinaldia CM. &amp; Howeb N. (2007).</w:t>
      </w:r>
      <w:proofErr w:type="gramEnd"/>
      <w:r>
        <w:t xml:space="preserve"> </w:t>
      </w:r>
      <w:proofErr w:type="gramStart"/>
      <w:r w:rsidRPr="00C6678D">
        <w:rPr>
          <w:i/>
        </w:rPr>
        <w:t>Mothers’ and Fathers’ Parenting Styles and Associations with Toddlers ’Externalizing, Internalizing, and Adaptive Behaviors</w:t>
      </w:r>
      <w:r w:rsidRPr="00C6678D">
        <w:t>.</w:t>
      </w:r>
      <w:proofErr w:type="gramEnd"/>
      <w:r>
        <w:t xml:space="preserve"> Canada: Social Science and Humanities Research Council of Canada.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96" w:rsidRPr="004A71E7" w:rsidRDefault="002A1896" w:rsidP="00205889">
    <w:pPr>
      <w:pStyle w:val="Footer"/>
      <w:ind w:right="360"/>
      <w:rPr>
        <w:lang w:val="id-ID"/>
      </w:rPr>
    </w:pPr>
    <w:r>
      <w:rPr>
        <w:lang w:val="id-ID"/>
      </w:rPr>
      <w:t>2</w:t>
    </w:r>
    <w:r>
      <w:rPr>
        <w:lang w:val="id-ID"/>
      </w:rPr>
      <w:tab/>
    </w:r>
    <w:r>
      <w:rPr>
        <w:lang w:val="id-ID"/>
      </w:rPr>
      <w:tab/>
    </w:r>
    <w:r w:rsidRPr="001320D8">
      <w:rPr>
        <w:color w:val="FFFFFF"/>
        <w:lang w:val="id-ID"/>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96" w:rsidRPr="004A71E7" w:rsidRDefault="002A1896">
    <w:pPr>
      <w:pStyle w:val="Footer"/>
      <w:rPr>
        <w:lang w:val="id-ID"/>
      </w:rPr>
    </w:pPr>
    <w:r w:rsidRPr="001320D8">
      <w:rPr>
        <w:color w:val="FFFFFF"/>
        <w:lang w:val="id-ID"/>
      </w:rPr>
      <w:t>44</w:t>
    </w:r>
    <w:r>
      <w:rPr>
        <w:lang w:val="id-ID"/>
      </w:rPr>
      <w:tab/>
    </w:r>
    <w:r>
      <w:rPr>
        <w:lang w:val="id-ID"/>
      </w:rPr>
      <w:tab/>
    </w:r>
    <w:r w:rsidRPr="001320D8">
      <w:rPr>
        <w:color w:val="FFFFFF"/>
        <w:lang w:val="id-ID"/>
      </w:rPr>
      <w:t>11</w:t>
    </w:r>
    <w:r>
      <w:rPr>
        <w:lang w:val="id-ID"/>
      </w:rPr>
      <w:tab/>
    </w:r>
    <w:r>
      <w:rPr>
        <w:lang w:val="id-ID"/>
      </w:rPr>
      <w:tab/>
      <w:t>1</w:t>
    </w:r>
    <w:r>
      <w:rPr>
        <w:lang w:val="id-ID"/>
      </w:rPr>
      <w:tab/>
    </w:r>
    <w:r>
      <w:rPr>
        <w:lang w:val="id-ID"/>
      </w:rPr>
      <w:tab/>
    </w:r>
    <w:r w:rsidRPr="001320D8">
      <w:rPr>
        <w:color w:val="FFFFFF"/>
        <w:lang w:val="id-ID"/>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53" w:rsidRDefault="00481353" w:rsidP="00F64052">
      <w:r>
        <w:separator/>
      </w:r>
    </w:p>
  </w:footnote>
  <w:footnote w:type="continuationSeparator" w:id="0">
    <w:p w:rsidR="00481353" w:rsidRDefault="00481353" w:rsidP="00F64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96" w:rsidRPr="003915D5" w:rsidRDefault="002B3D0A">
    <w:pPr>
      <w:pStyle w:val="Header"/>
      <w:rPr>
        <w:lang w:val="id-ID"/>
      </w:rPr>
    </w:pP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295275</wp:posOffset>
              </wp:positionV>
              <wp:extent cx="6038850" cy="0"/>
              <wp:effectExtent l="8255" t="9525" r="1079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5pt;margin-top:23.25pt;width:4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R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3n8sFjMQD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"/>
          </w:pict>
        </mc:Fallback>
      </mc:AlternateContent>
    </w:r>
    <w:r w:rsidR="00244D00">
      <w:rPr>
        <w:lang w:val="id-ID"/>
      </w:rPr>
      <w:t>Jurnal PKS Volume  Nomor  1 Bulan Tahun; 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96" w:rsidRPr="003915D5" w:rsidRDefault="002B3D0A">
    <w:pPr>
      <w:pStyle w:val="Header"/>
      <w:rPr>
        <w:lang w:val="id-ID"/>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257175</wp:posOffset>
              </wp:positionV>
              <wp:extent cx="6029325" cy="0"/>
              <wp:effectExtent l="8255" t="9525" r="1079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15pt;margin-top:20.25pt;width:4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"/>
          </w:pict>
        </mc:Fallback>
      </mc:AlternateContent>
    </w:r>
    <w:r w:rsidR="00244D00">
      <w:rPr>
        <w:lang w:val="id-ID"/>
      </w:rPr>
      <w:t xml:space="preserve">Judul Naskah JPKS Yogyakarta                            </w:t>
    </w:r>
    <w:r w:rsidR="004F0510">
      <w:rPr>
        <w:lang w:val="id-ID"/>
      </w:rPr>
      <w:t xml:space="preserve">                   (</w:t>
    </w:r>
    <w:r w:rsidR="004F0510">
      <w:t>Sri Sugiharti</w:t>
    </w:r>
    <w:r w:rsidR="00244D00">
      <w:rPr>
        <w:lang w:val="id-ID"/>
      </w:rPr>
      <w:t xml:space="preserve"> 1 dan </w:t>
    </w:r>
    <w:r w:rsidR="004F0510">
      <w:t>Umi Lutfiah</w:t>
    </w:r>
    <w:r w:rsidR="00244D00">
      <w:rPr>
        <w:lang w:val="id-ID"/>
      </w:rPr>
      <w:t xml:space="preserve"> 2</w:t>
    </w:r>
    <w:r w:rsidR="002A1896">
      <w:rPr>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308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040CAF8"/>
    <w:lvl w:ilvl="0">
      <w:start w:val="1"/>
      <w:numFmt w:val="decimal"/>
      <w:lvlText w:val="%1."/>
      <w:lvlJc w:val="left"/>
      <w:pPr>
        <w:tabs>
          <w:tab w:val="num" w:pos="1800"/>
        </w:tabs>
        <w:ind w:left="1800" w:hanging="360"/>
      </w:pPr>
    </w:lvl>
  </w:abstractNum>
  <w:abstractNum w:abstractNumId="2">
    <w:nsid w:val="FFFFFF7D"/>
    <w:multiLevelType w:val="singleLevel"/>
    <w:tmpl w:val="A3BCD23C"/>
    <w:lvl w:ilvl="0">
      <w:start w:val="1"/>
      <w:numFmt w:val="decimal"/>
      <w:lvlText w:val="%1."/>
      <w:lvlJc w:val="left"/>
      <w:pPr>
        <w:tabs>
          <w:tab w:val="num" w:pos="1440"/>
        </w:tabs>
        <w:ind w:left="1440" w:hanging="360"/>
      </w:pPr>
    </w:lvl>
  </w:abstractNum>
  <w:abstractNum w:abstractNumId="3">
    <w:nsid w:val="FFFFFF7E"/>
    <w:multiLevelType w:val="singleLevel"/>
    <w:tmpl w:val="88083386"/>
    <w:lvl w:ilvl="0">
      <w:start w:val="1"/>
      <w:numFmt w:val="decimal"/>
      <w:lvlText w:val="%1."/>
      <w:lvlJc w:val="left"/>
      <w:pPr>
        <w:tabs>
          <w:tab w:val="num" w:pos="1080"/>
        </w:tabs>
        <w:ind w:left="1080" w:hanging="360"/>
      </w:pPr>
    </w:lvl>
  </w:abstractNum>
  <w:abstractNum w:abstractNumId="4">
    <w:nsid w:val="FFFFFF7F"/>
    <w:multiLevelType w:val="singleLevel"/>
    <w:tmpl w:val="8110DE40"/>
    <w:lvl w:ilvl="0">
      <w:start w:val="1"/>
      <w:numFmt w:val="decimal"/>
      <w:lvlText w:val="%1."/>
      <w:lvlJc w:val="left"/>
      <w:pPr>
        <w:tabs>
          <w:tab w:val="num" w:pos="720"/>
        </w:tabs>
        <w:ind w:left="720" w:hanging="360"/>
      </w:pPr>
    </w:lvl>
  </w:abstractNum>
  <w:abstractNum w:abstractNumId="5">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A387874"/>
    <w:lvl w:ilvl="0">
      <w:start w:val="1"/>
      <w:numFmt w:val="decimal"/>
      <w:lvlText w:val="%1."/>
      <w:lvlJc w:val="left"/>
      <w:pPr>
        <w:tabs>
          <w:tab w:val="num" w:pos="360"/>
        </w:tabs>
        <w:ind w:left="360" w:hanging="360"/>
      </w:pPr>
    </w:lvl>
  </w:abstractNum>
  <w:abstractNum w:abstractNumId="1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17185E"/>
    <w:multiLevelType w:val="multilevel"/>
    <w:tmpl w:val="71D698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E414B69"/>
    <w:multiLevelType w:val="hybridMultilevel"/>
    <w:tmpl w:val="8FF4EF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DE1DA9"/>
    <w:multiLevelType w:val="hybridMultilevel"/>
    <w:tmpl w:val="A410A4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728D1"/>
    <w:multiLevelType w:val="hybridMultilevel"/>
    <w:tmpl w:val="4E72F89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9395CE5"/>
    <w:multiLevelType w:val="hybridMultilevel"/>
    <w:tmpl w:val="4452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73F91"/>
    <w:multiLevelType w:val="hybridMultilevel"/>
    <w:tmpl w:val="B93CC7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1D1FC7"/>
    <w:multiLevelType w:val="hybridMultilevel"/>
    <w:tmpl w:val="1A28C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4">
    <w:nsid w:val="69483557"/>
    <w:multiLevelType w:val="hybridMultilevel"/>
    <w:tmpl w:val="368289B8"/>
    <w:lvl w:ilvl="0" w:tplc="B790AC06">
      <w:start w:val="1"/>
      <w:numFmt w:val="decimal"/>
      <w:lvlText w:val="%1."/>
      <w:lvlJc w:val="left"/>
      <w:pPr>
        <w:tabs>
          <w:tab w:val="num" w:pos="720"/>
        </w:tabs>
        <w:ind w:left="720" w:hanging="360"/>
      </w:pPr>
    </w:lvl>
    <w:lvl w:ilvl="1" w:tplc="FC32BE48" w:tentative="1">
      <w:start w:val="1"/>
      <w:numFmt w:val="decimal"/>
      <w:lvlText w:val="%2."/>
      <w:lvlJc w:val="left"/>
      <w:pPr>
        <w:tabs>
          <w:tab w:val="num" w:pos="1440"/>
        </w:tabs>
        <w:ind w:left="1440" w:hanging="360"/>
      </w:pPr>
    </w:lvl>
    <w:lvl w:ilvl="2" w:tplc="5E66D154" w:tentative="1">
      <w:start w:val="1"/>
      <w:numFmt w:val="decimal"/>
      <w:lvlText w:val="%3."/>
      <w:lvlJc w:val="left"/>
      <w:pPr>
        <w:tabs>
          <w:tab w:val="num" w:pos="2160"/>
        </w:tabs>
        <w:ind w:left="2160" w:hanging="360"/>
      </w:pPr>
    </w:lvl>
    <w:lvl w:ilvl="3" w:tplc="3B44EC56" w:tentative="1">
      <w:start w:val="1"/>
      <w:numFmt w:val="decimal"/>
      <w:lvlText w:val="%4."/>
      <w:lvlJc w:val="left"/>
      <w:pPr>
        <w:tabs>
          <w:tab w:val="num" w:pos="2880"/>
        </w:tabs>
        <w:ind w:left="2880" w:hanging="360"/>
      </w:pPr>
    </w:lvl>
    <w:lvl w:ilvl="4" w:tplc="58CE5A6C" w:tentative="1">
      <w:start w:val="1"/>
      <w:numFmt w:val="decimal"/>
      <w:lvlText w:val="%5."/>
      <w:lvlJc w:val="left"/>
      <w:pPr>
        <w:tabs>
          <w:tab w:val="num" w:pos="3600"/>
        </w:tabs>
        <w:ind w:left="3600" w:hanging="360"/>
      </w:pPr>
    </w:lvl>
    <w:lvl w:ilvl="5" w:tplc="5478E11E" w:tentative="1">
      <w:start w:val="1"/>
      <w:numFmt w:val="decimal"/>
      <w:lvlText w:val="%6."/>
      <w:lvlJc w:val="left"/>
      <w:pPr>
        <w:tabs>
          <w:tab w:val="num" w:pos="4320"/>
        </w:tabs>
        <w:ind w:left="4320" w:hanging="360"/>
      </w:pPr>
    </w:lvl>
    <w:lvl w:ilvl="6" w:tplc="C6344630" w:tentative="1">
      <w:start w:val="1"/>
      <w:numFmt w:val="decimal"/>
      <w:lvlText w:val="%7."/>
      <w:lvlJc w:val="left"/>
      <w:pPr>
        <w:tabs>
          <w:tab w:val="num" w:pos="5040"/>
        </w:tabs>
        <w:ind w:left="5040" w:hanging="360"/>
      </w:pPr>
    </w:lvl>
    <w:lvl w:ilvl="7" w:tplc="222AF2C8" w:tentative="1">
      <w:start w:val="1"/>
      <w:numFmt w:val="decimal"/>
      <w:lvlText w:val="%8."/>
      <w:lvlJc w:val="left"/>
      <w:pPr>
        <w:tabs>
          <w:tab w:val="num" w:pos="5760"/>
        </w:tabs>
        <w:ind w:left="5760" w:hanging="360"/>
      </w:pPr>
    </w:lvl>
    <w:lvl w:ilvl="8" w:tplc="84120FA4" w:tentative="1">
      <w:start w:val="1"/>
      <w:numFmt w:val="decimal"/>
      <w:lvlText w:val="%9."/>
      <w:lvlJc w:val="left"/>
      <w:pPr>
        <w:tabs>
          <w:tab w:val="num" w:pos="6480"/>
        </w:tabs>
        <w:ind w:left="6480" w:hanging="360"/>
      </w:pPr>
    </w:lvl>
  </w:abstractNum>
  <w:abstractNum w:abstractNumId="35">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5"/>
  </w:num>
  <w:num w:numId="14">
    <w:abstractNumId w:val="24"/>
  </w:num>
  <w:num w:numId="15">
    <w:abstractNumId w:val="20"/>
  </w:num>
  <w:num w:numId="16">
    <w:abstractNumId w:val="17"/>
  </w:num>
  <w:num w:numId="17">
    <w:abstractNumId w:val="36"/>
  </w:num>
  <w:num w:numId="18">
    <w:abstractNumId w:val="16"/>
  </w:num>
  <w:num w:numId="19">
    <w:abstractNumId w:val="15"/>
  </w:num>
  <w:num w:numId="20">
    <w:abstractNumId w:val="25"/>
  </w:num>
  <w:num w:numId="21">
    <w:abstractNumId w:val="22"/>
  </w:num>
  <w:num w:numId="22">
    <w:abstractNumId w:val="32"/>
  </w:num>
  <w:num w:numId="23">
    <w:abstractNumId w:val="21"/>
  </w:num>
  <w:num w:numId="24">
    <w:abstractNumId w:val="33"/>
  </w:num>
  <w:num w:numId="25">
    <w:abstractNumId w:val="13"/>
  </w:num>
  <w:num w:numId="26">
    <w:abstractNumId w:val="26"/>
  </w:num>
  <w:num w:numId="27">
    <w:abstractNumId w:val="29"/>
  </w:num>
  <w:num w:numId="28">
    <w:abstractNumId w:val="14"/>
  </w:num>
  <w:num w:numId="29">
    <w:abstractNumId w:val="18"/>
  </w:num>
  <w:num w:numId="30">
    <w:abstractNumId w:val="0"/>
  </w:num>
  <w:num w:numId="31">
    <w:abstractNumId w:val="28"/>
  </w:num>
  <w:num w:numId="32">
    <w:abstractNumId w:val="27"/>
  </w:num>
  <w:num w:numId="33">
    <w:abstractNumId w:val="30"/>
  </w:num>
  <w:num w:numId="34">
    <w:abstractNumId w:val="23"/>
  </w:num>
  <w:num w:numId="35">
    <w:abstractNumId w:val="19"/>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LA0szA2MjAwMDExNzVQ0lEKTi0uzszPAykwqgUAIjA8/CwAAAA="/>
  </w:docVars>
  <w:rsids>
    <w:rsidRoot w:val="006C57E8"/>
    <w:rsid w:val="00000C65"/>
    <w:rsid w:val="00002CEC"/>
    <w:rsid w:val="00003209"/>
    <w:rsid w:val="00003E19"/>
    <w:rsid w:val="000072BE"/>
    <w:rsid w:val="00017FDB"/>
    <w:rsid w:val="000238B1"/>
    <w:rsid w:val="0002490E"/>
    <w:rsid w:val="00025E75"/>
    <w:rsid w:val="0003414A"/>
    <w:rsid w:val="00034942"/>
    <w:rsid w:val="00037B0B"/>
    <w:rsid w:val="00037D21"/>
    <w:rsid w:val="00037D46"/>
    <w:rsid w:val="000435D7"/>
    <w:rsid w:val="00045178"/>
    <w:rsid w:val="00050345"/>
    <w:rsid w:val="00052AF3"/>
    <w:rsid w:val="00055553"/>
    <w:rsid w:val="00055F90"/>
    <w:rsid w:val="00063625"/>
    <w:rsid w:val="00065E7C"/>
    <w:rsid w:val="00070A61"/>
    <w:rsid w:val="000729F6"/>
    <w:rsid w:val="00073826"/>
    <w:rsid w:val="00075658"/>
    <w:rsid w:val="00075D61"/>
    <w:rsid w:val="000816D9"/>
    <w:rsid w:val="00087390"/>
    <w:rsid w:val="00092777"/>
    <w:rsid w:val="000A03BE"/>
    <w:rsid w:val="000A08AE"/>
    <w:rsid w:val="000A17D8"/>
    <w:rsid w:val="000A2738"/>
    <w:rsid w:val="000A649D"/>
    <w:rsid w:val="000A71B5"/>
    <w:rsid w:val="000A7311"/>
    <w:rsid w:val="000B17D4"/>
    <w:rsid w:val="000B3031"/>
    <w:rsid w:val="000B4837"/>
    <w:rsid w:val="000C13E0"/>
    <w:rsid w:val="000C56CE"/>
    <w:rsid w:val="000D1408"/>
    <w:rsid w:val="000D67DA"/>
    <w:rsid w:val="000D6A1C"/>
    <w:rsid w:val="000D7976"/>
    <w:rsid w:val="000E1F65"/>
    <w:rsid w:val="000F03AB"/>
    <w:rsid w:val="000F0997"/>
    <w:rsid w:val="000F20EE"/>
    <w:rsid w:val="000F7CAD"/>
    <w:rsid w:val="00101D79"/>
    <w:rsid w:val="00106BEA"/>
    <w:rsid w:val="00107AEB"/>
    <w:rsid w:val="00114DED"/>
    <w:rsid w:val="00115655"/>
    <w:rsid w:val="00115ECE"/>
    <w:rsid w:val="00120A1B"/>
    <w:rsid w:val="00122F64"/>
    <w:rsid w:val="00123174"/>
    <w:rsid w:val="00125BB8"/>
    <w:rsid w:val="001268D2"/>
    <w:rsid w:val="001320D8"/>
    <w:rsid w:val="00134296"/>
    <w:rsid w:val="001356B0"/>
    <w:rsid w:val="001358F5"/>
    <w:rsid w:val="001439F7"/>
    <w:rsid w:val="00154A4B"/>
    <w:rsid w:val="001553CD"/>
    <w:rsid w:val="00155690"/>
    <w:rsid w:val="00157157"/>
    <w:rsid w:val="00157338"/>
    <w:rsid w:val="001575D2"/>
    <w:rsid w:val="00161D51"/>
    <w:rsid w:val="0016324B"/>
    <w:rsid w:val="0016588C"/>
    <w:rsid w:val="00171761"/>
    <w:rsid w:val="00172D84"/>
    <w:rsid w:val="001779BB"/>
    <w:rsid w:val="00182F8E"/>
    <w:rsid w:val="00185621"/>
    <w:rsid w:val="00187DC0"/>
    <w:rsid w:val="00194A94"/>
    <w:rsid w:val="00195FD0"/>
    <w:rsid w:val="001972EA"/>
    <w:rsid w:val="001A2F21"/>
    <w:rsid w:val="001A5465"/>
    <w:rsid w:val="001C261D"/>
    <w:rsid w:val="001C57E0"/>
    <w:rsid w:val="001D193B"/>
    <w:rsid w:val="001D4178"/>
    <w:rsid w:val="001D62A0"/>
    <w:rsid w:val="001E2403"/>
    <w:rsid w:val="001E25D3"/>
    <w:rsid w:val="001F4282"/>
    <w:rsid w:val="001F516B"/>
    <w:rsid w:val="001F73FB"/>
    <w:rsid w:val="00201F06"/>
    <w:rsid w:val="00205889"/>
    <w:rsid w:val="00206A8D"/>
    <w:rsid w:val="002076EA"/>
    <w:rsid w:val="002100D8"/>
    <w:rsid w:val="00210EFB"/>
    <w:rsid w:val="00211CDC"/>
    <w:rsid w:val="00212068"/>
    <w:rsid w:val="002156CA"/>
    <w:rsid w:val="00215A4A"/>
    <w:rsid w:val="00216A1F"/>
    <w:rsid w:val="00216CBF"/>
    <w:rsid w:val="002174E6"/>
    <w:rsid w:val="00220069"/>
    <w:rsid w:val="0022044B"/>
    <w:rsid w:val="00223807"/>
    <w:rsid w:val="002255E0"/>
    <w:rsid w:val="00225B1F"/>
    <w:rsid w:val="00227370"/>
    <w:rsid w:val="00227673"/>
    <w:rsid w:val="00240802"/>
    <w:rsid w:val="00244D00"/>
    <w:rsid w:val="00245BDA"/>
    <w:rsid w:val="00246BEF"/>
    <w:rsid w:val="00246E5B"/>
    <w:rsid w:val="00253B84"/>
    <w:rsid w:val="0025495D"/>
    <w:rsid w:val="00255684"/>
    <w:rsid w:val="00257F7A"/>
    <w:rsid w:val="00264FFE"/>
    <w:rsid w:val="0027042E"/>
    <w:rsid w:val="00270526"/>
    <w:rsid w:val="00274ED6"/>
    <w:rsid w:val="002851BE"/>
    <w:rsid w:val="00285F05"/>
    <w:rsid w:val="00286D56"/>
    <w:rsid w:val="002872E0"/>
    <w:rsid w:val="002902EB"/>
    <w:rsid w:val="00291683"/>
    <w:rsid w:val="002929A3"/>
    <w:rsid w:val="00293E06"/>
    <w:rsid w:val="002948B7"/>
    <w:rsid w:val="00295D8B"/>
    <w:rsid w:val="0029763E"/>
    <w:rsid w:val="002A0744"/>
    <w:rsid w:val="002A0839"/>
    <w:rsid w:val="002A1896"/>
    <w:rsid w:val="002A3CEB"/>
    <w:rsid w:val="002A66C8"/>
    <w:rsid w:val="002A6CE0"/>
    <w:rsid w:val="002B0E0D"/>
    <w:rsid w:val="002B143E"/>
    <w:rsid w:val="002B2662"/>
    <w:rsid w:val="002B3D0A"/>
    <w:rsid w:val="002B5CB2"/>
    <w:rsid w:val="002B6371"/>
    <w:rsid w:val="002C01F0"/>
    <w:rsid w:val="002C079C"/>
    <w:rsid w:val="002C0B33"/>
    <w:rsid w:val="002C0BC6"/>
    <w:rsid w:val="002C38BF"/>
    <w:rsid w:val="002C3966"/>
    <w:rsid w:val="002C3A9F"/>
    <w:rsid w:val="002C3BB7"/>
    <w:rsid w:val="002D7051"/>
    <w:rsid w:val="002E024E"/>
    <w:rsid w:val="002E18FA"/>
    <w:rsid w:val="002E245F"/>
    <w:rsid w:val="002E373B"/>
    <w:rsid w:val="002E639E"/>
    <w:rsid w:val="002F0BFE"/>
    <w:rsid w:val="002F21B2"/>
    <w:rsid w:val="002F23B7"/>
    <w:rsid w:val="002F3CD9"/>
    <w:rsid w:val="002F3F50"/>
    <w:rsid w:val="002F5FEA"/>
    <w:rsid w:val="00302833"/>
    <w:rsid w:val="00305368"/>
    <w:rsid w:val="00307E58"/>
    <w:rsid w:val="00313B60"/>
    <w:rsid w:val="0031685B"/>
    <w:rsid w:val="003176D6"/>
    <w:rsid w:val="00320385"/>
    <w:rsid w:val="00320C6E"/>
    <w:rsid w:val="00321EF8"/>
    <w:rsid w:val="00330141"/>
    <w:rsid w:val="003354CF"/>
    <w:rsid w:val="0033707F"/>
    <w:rsid w:val="00337203"/>
    <w:rsid w:val="003459D2"/>
    <w:rsid w:val="00345C7C"/>
    <w:rsid w:val="00354830"/>
    <w:rsid w:val="00356CA1"/>
    <w:rsid w:val="00356E9C"/>
    <w:rsid w:val="003576C5"/>
    <w:rsid w:val="00361BFE"/>
    <w:rsid w:val="00364103"/>
    <w:rsid w:val="00365A16"/>
    <w:rsid w:val="00365CAB"/>
    <w:rsid w:val="003715CF"/>
    <w:rsid w:val="00376F5A"/>
    <w:rsid w:val="0038271B"/>
    <w:rsid w:val="003849C2"/>
    <w:rsid w:val="00384F60"/>
    <w:rsid w:val="0038542A"/>
    <w:rsid w:val="00390E90"/>
    <w:rsid w:val="003915D5"/>
    <w:rsid w:val="0039432D"/>
    <w:rsid w:val="00394558"/>
    <w:rsid w:val="00394CF4"/>
    <w:rsid w:val="00397497"/>
    <w:rsid w:val="003A041E"/>
    <w:rsid w:val="003A216C"/>
    <w:rsid w:val="003B0EF2"/>
    <w:rsid w:val="003B48D9"/>
    <w:rsid w:val="003B5D3F"/>
    <w:rsid w:val="003C2DC5"/>
    <w:rsid w:val="003C32BA"/>
    <w:rsid w:val="003C38E4"/>
    <w:rsid w:val="003C4E73"/>
    <w:rsid w:val="003C76CB"/>
    <w:rsid w:val="003D0574"/>
    <w:rsid w:val="003D5929"/>
    <w:rsid w:val="003E15CF"/>
    <w:rsid w:val="003E177E"/>
    <w:rsid w:val="003E490A"/>
    <w:rsid w:val="003F3E52"/>
    <w:rsid w:val="003F693C"/>
    <w:rsid w:val="003F6B2E"/>
    <w:rsid w:val="004009AF"/>
    <w:rsid w:val="00405E94"/>
    <w:rsid w:val="00406317"/>
    <w:rsid w:val="0040699F"/>
    <w:rsid w:val="004069F8"/>
    <w:rsid w:val="004139CC"/>
    <w:rsid w:val="00416066"/>
    <w:rsid w:val="004167CE"/>
    <w:rsid w:val="004175A1"/>
    <w:rsid w:val="00423402"/>
    <w:rsid w:val="00427B86"/>
    <w:rsid w:val="004354F4"/>
    <w:rsid w:val="00441456"/>
    <w:rsid w:val="00450529"/>
    <w:rsid w:val="004530A9"/>
    <w:rsid w:val="004567B4"/>
    <w:rsid w:val="00457173"/>
    <w:rsid w:val="00457904"/>
    <w:rsid w:val="004604E1"/>
    <w:rsid w:val="00461A00"/>
    <w:rsid w:val="00471084"/>
    <w:rsid w:val="004728A6"/>
    <w:rsid w:val="00472DAC"/>
    <w:rsid w:val="00473C4B"/>
    <w:rsid w:val="004746D7"/>
    <w:rsid w:val="00480680"/>
    <w:rsid w:val="00480D42"/>
    <w:rsid w:val="004810F5"/>
    <w:rsid w:val="00481353"/>
    <w:rsid w:val="00484540"/>
    <w:rsid w:val="0049003B"/>
    <w:rsid w:val="00491E07"/>
    <w:rsid w:val="004A71E7"/>
    <w:rsid w:val="004B1546"/>
    <w:rsid w:val="004B1F07"/>
    <w:rsid w:val="004B3BBC"/>
    <w:rsid w:val="004C0E7E"/>
    <w:rsid w:val="004C1368"/>
    <w:rsid w:val="004C3F5B"/>
    <w:rsid w:val="004D098F"/>
    <w:rsid w:val="004D1C9D"/>
    <w:rsid w:val="004D2FC8"/>
    <w:rsid w:val="004D7AA9"/>
    <w:rsid w:val="004E7946"/>
    <w:rsid w:val="004F0510"/>
    <w:rsid w:val="004F39AD"/>
    <w:rsid w:val="004F55C4"/>
    <w:rsid w:val="00500619"/>
    <w:rsid w:val="005019FF"/>
    <w:rsid w:val="00503F93"/>
    <w:rsid w:val="005100BB"/>
    <w:rsid w:val="00511218"/>
    <w:rsid w:val="005156F8"/>
    <w:rsid w:val="00517727"/>
    <w:rsid w:val="00525A9F"/>
    <w:rsid w:val="00530F7A"/>
    <w:rsid w:val="0054282C"/>
    <w:rsid w:val="00542E0F"/>
    <w:rsid w:val="00544A10"/>
    <w:rsid w:val="00550957"/>
    <w:rsid w:val="00553CB0"/>
    <w:rsid w:val="00555086"/>
    <w:rsid w:val="0055607D"/>
    <w:rsid w:val="0056177D"/>
    <w:rsid w:val="00563432"/>
    <w:rsid w:val="00564095"/>
    <w:rsid w:val="00567653"/>
    <w:rsid w:val="00572194"/>
    <w:rsid w:val="00574B5D"/>
    <w:rsid w:val="00574DBA"/>
    <w:rsid w:val="005765B5"/>
    <w:rsid w:val="005803B1"/>
    <w:rsid w:val="00582320"/>
    <w:rsid w:val="00584BEC"/>
    <w:rsid w:val="0058641F"/>
    <w:rsid w:val="00586487"/>
    <w:rsid w:val="00592859"/>
    <w:rsid w:val="00592DAA"/>
    <w:rsid w:val="00596BBB"/>
    <w:rsid w:val="00597292"/>
    <w:rsid w:val="005975E4"/>
    <w:rsid w:val="00597936"/>
    <w:rsid w:val="005A1022"/>
    <w:rsid w:val="005A7977"/>
    <w:rsid w:val="005B1260"/>
    <w:rsid w:val="005B219F"/>
    <w:rsid w:val="005B31D6"/>
    <w:rsid w:val="005C2CAF"/>
    <w:rsid w:val="005C313C"/>
    <w:rsid w:val="005C318C"/>
    <w:rsid w:val="005C7F32"/>
    <w:rsid w:val="005D1713"/>
    <w:rsid w:val="005D33EA"/>
    <w:rsid w:val="005D4C70"/>
    <w:rsid w:val="005D565C"/>
    <w:rsid w:val="005D62B0"/>
    <w:rsid w:val="005E1FE0"/>
    <w:rsid w:val="005E2208"/>
    <w:rsid w:val="005F0EE7"/>
    <w:rsid w:val="005F68DC"/>
    <w:rsid w:val="00603DE7"/>
    <w:rsid w:val="00603E84"/>
    <w:rsid w:val="0060503D"/>
    <w:rsid w:val="0060699C"/>
    <w:rsid w:val="00606E61"/>
    <w:rsid w:val="00610253"/>
    <w:rsid w:val="00611701"/>
    <w:rsid w:val="00612DFA"/>
    <w:rsid w:val="0061709D"/>
    <w:rsid w:val="00620E90"/>
    <w:rsid w:val="0062156E"/>
    <w:rsid w:val="006266C6"/>
    <w:rsid w:val="00631A60"/>
    <w:rsid w:val="00631D44"/>
    <w:rsid w:val="00633461"/>
    <w:rsid w:val="00635255"/>
    <w:rsid w:val="00637A1A"/>
    <w:rsid w:val="006401D6"/>
    <w:rsid w:val="00641654"/>
    <w:rsid w:val="006465FA"/>
    <w:rsid w:val="00650B45"/>
    <w:rsid w:val="00651700"/>
    <w:rsid w:val="006579C2"/>
    <w:rsid w:val="006634AE"/>
    <w:rsid w:val="0066543B"/>
    <w:rsid w:val="00682852"/>
    <w:rsid w:val="00690B39"/>
    <w:rsid w:val="00692EF6"/>
    <w:rsid w:val="006934D2"/>
    <w:rsid w:val="0069448D"/>
    <w:rsid w:val="006958D2"/>
    <w:rsid w:val="00697117"/>
    <w:rsid w:val="006A0453"/>
    <w:rsid w:val="006A154B"/>
    <w:rsid w:val="006A253A"/>
    <w:rsid w:val="006A6D67"/>
    <w:rsid w:val="006A7869"/>
    <w:rsid w:val="006B0633"/>
    <w:rsid w:val="006B2A7C"/>
    <w:rsid w:val="006B332A"/>
    <w:rsid w:val="006C2DFE"/>
    <w:rsid w:val="006C57E8"/>
    <w:rsid w:val="006C7D58"/>
    <w:rsid w:val="006D48E6"/>
    <w:rsid w:val="006E19EA"/>
    <w:rsid w:val="006E34E0"/>
    <w:rsid w:val="006E3696"/>
    <w:rsid w:val="006E3837"/>
    <w:rsid w:val="006E59FC"/>
    <w:rsid w:val="006E6032"/>
    <w:rsid w:val="006E6795"/>
    <w:rsid w:val="006F0340"/>
    <w:rsid w:val="006F0FC6"/>
    <w:rsid w:val="006F15D1"/>
    <w:rsid w:val="006F1D70"/>
    <w:rsid w:val="006F43AE"/>
    <w:rsid w:val="006F788F"/>
    <w:rsid w:val="007022A7"/>
    <w:rsid w:val="00702DB0"/>
    <w:rsid w:val="00702FAE"/>
    <w:rsid w:val="007031A9"/>
    <w:rsid w:val="0070482E"/>
    <w:rsid w:val="00706558"/>
    <w:rsid w:val="00707E16"/>
    <w:rsid w:val="00711FCA"/>
    <w:rsid w:val="0071363C"/>
    <w:rsid w:val="00715922"/>
    <w:rsid w:val="0071596E"/>
    <w:rsid w:val="00715F12"/>
    <w:rsid w:val="007164CF"/>
    <w:rsid w:val="00721042"/>
    <w:rsid w:val="007219E3"/>
    <w:rsid w:val="00721A22"/>
    <w:rsid w:val="0072451F"/>
    <w:rsid w:val="00725D32"/>
    <w:rsid w:val="00726433"/>
    <w:rsid w:val="00726F11"/>
    <w:rsid w:val="00727C59"/>
    <w:rsid w:val="007311DD"/>
    <w:rsid w:val="00734CA5"/>
    <w:rsid w:val="00734D52"/>
    <w:rsid w:val="00742145"/>
    <w:rsid w:val="00743D58"/>
    <w:rsid w:val="00743DF3"/>
    <w:rsid w:val="00752CC6"/>
    <w:rsid w:val="00753868"/>
    <w:rsid w:val="00756C60"/>
    <w:rsid w:val="00757237"/>
    <w:rsid w:val="00757408"/>
    <w:rsid w:val="00766C48"/>
    <w:rsid w:val="0076731D"/>
    <w:rsid w:val="007674F1"/>
    <w:rsid w:val="00770389"/>
    <w:rsid w:val="00771578"/>
    <w:rsid w:val="00772E65"/>
    <w:rsid w:val="00780CD5"/>
    <w:rsid w:val="007871DF"/>
    <w:rsid w:val="0079310E"/>
    <w:rsid w:val="00794628"/>
    <w:rsid w:val="00795618"/>
    <w:rsid w:val="00797BF6"/>
    <w:rsid w:val="007A4507"/>
    <w:rsid w:val="007A5499"/>
    <w:rsid w:val="007A7AB0"/>
    <w:rsid w:val="007B0BD2"/>
    <w:rsid w:val="007B0E44"/>
    <w:rsid w:val="007B2AAA"/>
    <w:rsid w:val="007B35C4"/>
    <w:rsid w:val="007B6988"/>
    <w:rsid w:val="007B69CC"/>
    <w:rsid w:val="007B6EF3"/>
    <w:rsid w:val="007C169E"/>
    <w:rsid w:val="007C3D3B"/>
    <w:rsid w:val="007C560A"/>
    <w:rsid w:val="007C5651"/>
    <w:rsid w:val="007D114B"/>
    <w:rsid w:val="007D50F8"/>
    <w:rsid w:val="007E0E77"/>
    <w:rsid w:val="007E0FEF"/>
    <w:rsid w:val="007E1164"/>
    <w:rsid w:val="007E1168"/>
    <w:rsid w:val="007E3DDC"/>
    <w:rsid w:val="007F045F"/>
    <w:rsid w:val="007F443F"/>
    <w:rsid w:val="007F4D15"/>
    <w:rsid w:val="00800E73"/>
    <w:rsid w:val="0080132B"/>
    <w:rsid w:val="0080471D"/>
    <w:rsid w:val="00804FE0"/>
    <w:rsid w:val="008120E7"/>
    <w:rsid w:val="0081451A"/>
    <w:rsid w:val="00816A09"/>
    <w:rsid w:val="008222ED"/>
    <w:rsid w:val="008241C5"/>
    <w:rsid w:val="00826537"/>
    <w:rsid w:val="00832DBD"/>
    <w:rsid w:val="00833661"/>
    <w:rsid w:val="008343C0"/>
    <w:rsid w:val="00837E38"/>
    <w:rsid w:val="008420AF"/>
    <w:rsid w:val="00844507"/>
    <w:rsid w:val="00844DDB"/>
    <w:rsid w:val="00850CC7"/>
    <w:rsid w:val="008541E9"/>
    <w:rsid w:val="008544F7"/>
    <w:rsid w:val="008550AF"/>
    <w:rsid w:val="00856D3C"/>
    <w:rsid w:val="0085792C"/>
    <w:rsid w:val="0086465C"/>
    <w:rsid w:val="00866269"/>
    <w:rsid w:val="0087405C"/>
    <w:rsid w:val="00881339"/>
    <w:rsid w:val="00885646"/>
    <w:rsid w:val="0088595E"/>
    <w:rsid w:val="00886BF0"/>
    <w:rsid w:val="00890246"/>
    <w:rsid w:val="00890343"/>
    <w:rsid w:val="008920A1"/>
    <w:rsid w:val="008929D2"/>
    <w:rsid w:val="008951C8"/>
    <w:rsid w:val="008974A9"/>
    <w:rsid w:val="00897C40"/>
    <w:rsid w:val="008A0215"/>
    <w:rsid w:val="008A0A92"/>
    <w:rsid w:val="008A1571"/>
    <w:rsid w:val="008A18CA"/>
    <w:rsid w:val="008A2A2E"/>
    <w:rsid w:val="008A416F"/>
    <w:rsid w:val="008A509C"/>
    <w:rsid w:val="008B1E4A"/>
    <w:rsid w:val="008B2439"/>
    <w:rsid w:val="008B2BE4"/>
    <w:rsid w:val="008B715D"/>
    <w:rsid w:val="008C2008"/>
    <w:rsid w:val="008C23A6"/>
    <w:rsid w:val="008C6CC7"/>
    <w:rsid w:val="008D0817"/>
    <w:rsid w:val="008D08A6"/>
    <w:rsid w:val="008D20D0"/>
    <w:rsid w:val="008D3454"/>
    <w:rsid w:val="008D345D"/>
    <w:rsid w:val="008D35A2"/>
    <w:rsid w:val="008D392C"/>
    <w:rsid w:val="008E244D"/>
    <w:rsid w:val="008E3202"/>
    <w:rsid w:val="008E4425"/>
    <w:rsid w:val="008E5454"/>
    <w:rsid w:val="008F19D2"/>
    <w:rsid w:val="008F24E7"/>
    <w:rsid w:val="00906050"/>
    <w:rsid w:val="00911E5B"/>
    <w:rsid w:val="00912411"/>
    <w:rsid w:val="00922F79"/>
    <w:rsid w:val="00923B7F"/>
    <w:rsid w:val="009264D6"/>
    <w:rsid w:val="00926A91"/>
    <w:rsid w:val="00926D34"/>
    <w:rsid w:val="00927352"/>
    <w:rsid w:val="00927C43"/>
    <w:rsid w:val="0093168E"/>
    <w:rsid w:val="00932A92"/>
    <w:rsid w:val="00934A0C"/>
    <w:rsid w:val="00935A35"/>
    <w:rsid w:val="009401FC"/>
    <w:rsid w:val="0094146A"/>
    <w:rsid w:val="00942959"/>
    <w:rsid w:val="00947C5B"/>
    <w:rsid w:val="009512A6"/>
    <w:rsid w:val="0095229D"/>
    <w:rsid w:val="00960431"/>
    <w:rsid w:val="00961EB4"/>
    <w:rsid w:val="00962CC3"/>
    <w:rsid w:val="009661E7"/>
    <w:rsid w:val="009675D1"/>
    <w:rsid w:val="00970584"/>
    <w:rsid w:val="00971063"/>
    <w:rsid w:val="009764BD"/>
    <w:rsid w:val="00984B9D"/>
    <w:rsid w:val="009870F5"/>
    <w:rsid w:val="009917EF"/>
    <w:rsid w:val="009923B6"/>
    <w:rsid w:val="00992B2F"/>
    <w:rsid w:val="00992EA9"/>
    <w:rsid w:val="009A620F"/>
    <w:rsid w:val="009A6BDE"/>
    <w:rsid w:val="009A7EF7"/>
    <w:rsid w:val="009B0306"/>
    <w:rsid w:val="009B373F"/>
    <w:rsid w:val="009C2F5D"/>
    <w:rsid w:val="009C7680"/>
    <w:rsid w:val="009C7D30"/>
    <w:rsid w:val="009D2CB3"/>
    <w:rsid w:val="009D2DA5"/>
    <w:rsid w:val="009D51E4"/>
    <w:rsid w:val="009D730A"/>
    <w:rsid w:val="009E0DC9"/>
    <w:rsid w:val="009E2482"/>
    <w:rsid w:val="009E2CAD"/>
    <w:rsid w:val="009E33E1"/>
    <w:rsid w:val="009E3A66"/>
    <w:rsid w:val="009E4B45"/>
    <w:rsid w:val="009E4C45"/>
    <w:rsid w:val="009E582D"/>
    <w:rsid w:val="009E6D13"/>
    <w:rsid w:val="009E6E86"/>
    <w:rsid w:val="009F047E"/>
    <w:rsid w:val="009F0C73"/>
    <w:rsid w:val="009F5C79"/>
    <w:rsid w:val="00A00D9E"/>
    <w:rsid w:val="00A02D79"/>
    <w:rsid w:val="00A0579E"/>
    <w:rsid w:val="00A1031F"/>
    <w:rsid w:val="00A11160"/>
    <w:rsid w:val="00A20FBB"/>
    <w:rsid w:val="00A26F07"/>
    <w:rsid w:val="00A300C3"/>
    <w:rsid w:val="00A31507"/>
    <w:rsid w:val="00A359FB"/>
    <w:rsid w:val="00A3739C"/>
    <w:rsid w:val="00A377FC"/>
    <w:rsid w:val="00A43DC1"/>
    <w:rsid w:val="00A45DCA"/>
    <w:rsid w:val="00A47424"/>
    <w:rsid w:val="00A47B4F"/>
    <w:rsid w:val="00A507FC"/>
    <w:rsid w:val="00A553D4"/>
    <w:rsid w:val="00A55AB6"/>
    <w:rsid w:val="00A56E39"/>
    <w:rsid w:val="00A62A98"/>
    <w:rsid w:val="00A639DF"/>
    <w:rsid w:val="00A651A6"/>
    <w:rsid w:val="00A65B41"/>
    <w:rsid w:val="00A66608"/>
    <w:rsid w:val="00A72864"/>
    <w:rsid w:val="00A74097"/>
    <w:rsid w:val="00A777E6"/>
    <w:rsid w:val="00A8120C"/>
    <w:rsid w:val="00A82911"/>
    <w:rsid w:val="00A8303C"/>
    <w:rsid w:val="00A83623"/>
    <w:rsid w:val="00A846B2"/>
    <w:rsid w:val="00A90715"/>
    <w:rsid w:val="00A918B0"/>
    <w:rsid w:val="00A92D21"/>
    <w:rsid w:val="00AA0D23"/>
    <w:rsid w:val="00AA14A5"/>
    <w:rsid w:val="00AA582A"/>
    <w:rsid w:val="00AA5C11"/>
    <w:rsid w:val="00AA631E"/>
    <w:rsid w:val="00AB2D3C"/>
    <w:rsid w:val="00AB31AB"/>
    <w:rsid w:val="00AB4C3D"/>
    <w:rsid w:val="00AB627D"/>
    <w:rsid w:val="00AB6B91"/>
    <w:rsid w:val="00AC3814"/>
    <w:rsid w:val="00AC4501"/>
    <w:rsid w:val="00AC4735"/>
    <w:rsid w:val="00AC5060"/>
    <w:rsid w:val="00AC5D3E"/>
    <w:rsid w:val="00AC6997"/>
    <w:rsid w:val="00AC7A7C"/>
    <w:rsid w:val="00AD0A61"/>
    <w:rsid w:val="00AD1D9E"/>
    <w:rsid w:val="00AE3706"/>
    <w:rsid w:val="00AE4AA8"/>
    <w:rsid w:val="00AF24FB"/>
    <w:rsid w:val="00AF3509"/>
    <w:rsid w:val="00AF4151"/>
    <w:rsid w:val="00AF62D7"/>
    <w:rsid w:val="00AF6FF9"/>
    <w:rsid w:val="00B0035F"/>
    <w:rsid w:val="00B0094A"/>
    <w:rsid w:val="00B01126"/>
    <w:rsid w:val="00B12E34"/>
    <w:rsid w:val="00B159BE"/>
    <w:rsid w:val="00B21E07"/>
    <w:rsid w:val="00B239A7"/>
    <w:rsid w:val="00B25BD7"/>
    <w:rsid w:val="00B26708"/>
    <w:rsid w:val="00B2680F"/>
    <w:rsid w:val="00B27F43"/>
    <w:rsid w:val="00B324B9"/>
    <w:rsid w:val="00B34643"/>
    <w:rsid w:val="00B34EF9"/>
    <w:rsid w:val="00B34FEA"/>
    <w:rsid w:val="00B37081"/>
    <w:rsid w:val="00B45FBA"/>
    <w:rsid w:val="00B47EDD"/>
    <w:rsid w:val="00B52DFF"/>
    <w:rsid w:val="00B53A56"/>
    <w:rsid w:val="00B5669F"/>
    <w:rsid w:val="00B62A5F"/>
    <w:rsid w:val="00B635CB"/>
    <w:rsid w:val="00B660D2"/>
    <w:rsid w:val="00B70848"/>
    <w:rsid w:val="00B7220A"/>
    <w:rsid w:val="00B74322"/>
    <w:rsid w:val="00B76AE4"/>
    <w:rsid w:val="00B77986"/>
    <w:rsid w:val="00B81DA4"/>
    <w:rsid w:val="00B86135"/>
    <w:rsid w:val="00B87EC1"/>
    <w:rsid w:val="00B87F3C"/>
    <w:rsid w:val="00B91A04"/>
    <w:rsid w:val="00B9287B"/>
    <w:rsid w:val="00B95834"/>
    <w:rsid w:val="00B96770"/>
    <w:rsid w:val="00B97224"/>
    <w:rsid w:val="00BA213E"/>
    <w:rsid w:val="00BA32CF"/>
    <w:rsid w:val="00BA3F19"/>
    <w:rsid w:val="00BA5511"/>
    <w:rsid w:val="00BA75C3"/>
    <w:rsid w:val="00BB5438"/>
    <w:rsid w:val="00BC4AC6"/>
    <w:rsid w:val="00BC64ED"/>
    <w:rsid w:val="00BC71A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374E"/>
    <w:rsid w:val="00C0630E"/>
    <w:rsid w:val="00C0655C"/>
    <w:rsid w:val="00C11C10"/>
    <w:rsid w:val="00C13B49"/>
    <w:rsid w:val="00C142CE"/>
    <w:rsid w:val="00C17930"/>
    <w:rsid w:val="00C22D69"/>
    <w:rsid w:val="00C246B8"/>
    <w:rsid w:val="00C268D9"/>
    <w:rsid w:val="00C34991"/>
    <w:rsid w:val="00C34EE9"/>
    <w:rsid w:val="00C46DBC"/>
    <w:rsid w:val="00C50CB4"/>
    <w:rsid w:val="00C524F3"/>
    <w:rsid w:val="00C55D3D"/>
    <w:rsid w:val="00C560F1"/>
    <w:rsid w:val="00C606C3"/>
    <w:rsid w:val="00C6678D"/>
    <w:rsid w:val="00C67A9E"/>
    <w:rsid w:val="00C72D60"/>
    <w:rsid w:val="00C74C29"/>
    <w:rsid w:val="00C77E3C"/>
    <w:rsid w:val="00C81E70"/>
    <w:rsid w:val="00C85308"/>
    <w:rsid w:val="00C85937"/>
    <w:rsid w:val="00C86121"/>
    <w:rsid w:val="00C8721B"/>
    <w:rsid w:val="00C951FC"/>
    <w:rsid w:val="00CA26C9"/>
    <w:rsid w:val="00CA2F1E"/>
    <w:rsid w:val="00CA5D07"/>
    <w:rsid w:val="00CA5EF7"/>
    <w:rsid w:val="00CB354B"/>
    <w:rsid w:val="00CB36AA"/>
    <w:rsid w:val="00CC03C6"/>
    <w:rsid w:val="00CC22AB"/>
    <w:rsid w:val="00CC4BDD"/>
    <w:rsid w:val="00CC5E21"/>
    <w:rsid w:val="00CC6B8A"/>
    <w:rsid w:val="00CC70BC"/>
    <w:rsid w:val="00CD0B9D"/>
    <w:rsid w:val="00CE0A41"/>
    <w:rsid w:val="00CE63BD"/>
    <w:rsid w:val="00CE66F4"/>
    <w:rsid w:val="00CF0581"/>
    <w:rsid w:val="00CF1CC2"/>
    <w:rsid w:val="00CF2F1B"/>
    <w:rsid w:val="00CF69A7"/>
    <w:rsid w:val="00CF69F1"/>
    <w:rsid w:val="00D0087A"/>
    <w:rsid w:val="00D016CB"/>
    <w:rsid w:val="00D04439"/>
    <w:rsid w:val="00D059C6"/>
    <w:rsid w:val="00D064DB"/>
    <w:rsid w:val="00D25372"/>
    <w:rsid w:val="00D26EFE"/>
    <w:rsid w:val="00D27311"/>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5281"/>
    <w:rsid w:val="00D6027B"/>
    <w:rsid w:val="00D61A03"/>
    <w:rsid w:val="00D63FFB"/>
    <w:rsid w:val="00D671CB"/>
    <w:rsid w:val="00D71D0B"/>
    <w:rsid w:val="00D743C0"/>
    <w:rsid w:val="00D748D3"/>
    <w:rsid w:val="00D8283F"/>
    <w:rsid w:val="00D8498E"/>
    <w:rsid w:val="00D86BFD"/>
    <w:rsid w:val="00D9288B"/>
    <w:rsid w:val="00D938BB"/>
    <w:rsid w:val="00D96BB2"/>
    <w:rsid w:val="00DB38A7"/>
    <w:rsid w:val="00DB4B8C"/>
    <w:rsid w:val="00DB65EE"/>
    <w:rsid w:val="00DC0A8D"/>
    <w:rsid w:val="00DC186C"/>
    <w:rsid w:val="00DC47FA"/>
    <w:rsid w:val="00DC604D"/>
    <w:rsid w:val="00DD4A90"/>
    <w:rsid w:val="00DD6ECA"/>
    <w:rsid w:val="00DE2F58"/>
    <w:rsid w:val="00DE4A23"/>
    <w:rsid w:val="00DE4E0D"/>
    <w:rsid w:val="00DE4EF0"/>
    <w:rsid w:val="00DE52E9"/>
    <w:rsid w:val="00DE749D"/>
    <w:rsid w:val="00DF0E12"/>
    <w:rsid w:val="00DF4B4F"/>
    <w:rsid w:val="00DF6329"/>
    <w:rsid w:val="00E044C2"/>
    <w:rsid w:val="00E07EEA"/>
    <w:rsid w:val="00E07F69"/>
    <w:rsid w:val="00E10631"/>
    <w:rsid w:val="00E1308E"/>
    <w:rsid w:val="00E13AEB"/>
    <w:rsid w:val="00E17B95"/>
    <w:rsid w:val="00E26663"/>
    <w:rsid w:val="00E30673"/>
    <w:rsid w:val="00E30C6B"/>
    <w:rsid w:val="00E30EE1"/>
    <w:rsid w:val="00E31BF6"/>
    <w:rsid w:val="00E31D3B"/>
    <w:rsid w:val="00E331BC"/>
    <w:rsid w:val="00E349DB"/>
    <w:rsid w:val="00E34B86"/>
    <w:rsid w:val="00E36270"/>
    <w:rsid w:val="00E4379D"/>
    <w:rsid w:val="00E44FC1"/>
    <w:rsid w:val="00E45335"/>
    <w:rsid w:val="00E4554B"/>
    <w:rsid w:val="00E56054"/>
    <w:rsid w:val="00E57748"/>
    <w:rsid w:val="00E6199F"/>
    <w:rsid w:val="00E641FC"/>
    <w:rsid w:val="00E65D3B"/>
    <w:rsid w:val="00E666C8"/>
    <w:rsid w:val="00E703AA"/>
    <w:rsid w:val="00E74A18"/>
    <w:rsid w:val="00E75E66"/>
    <w:rsid w:val="00E90AFB"/>
    <w:rsid w:val="00E90C88"/>
    <w:rsid w:val="00E94E57"/>
    <w:rsid w:val="00E95488"/>
    <w:rsid w:val="00E95930"/>
    <w:rsid w:val="00EA1912"/>
    <w:rsid w:val="00EA3E81"/>
    <w:rsid w:val="00EA4184"/>
    <w:rsid w:val="00EA76C7"/>
    <w:rsid w:val="00EB3476"/>
    <w:rsid w:val="00EB3922"/>
    <w:rsid w:val="00EB3C97"/>
    <w:rsid w:val="00EC01E1"/>
    <w:rsid w:val="00EC2185"/>
    <w:rsid w:val="00EC7A8F"/>
    <w:rsid w:val="00ED0452"/>
    <w:rsid w:val="00ED0599"/>
    <w:rsid w:val="00ED65D1"/>
    <w:rsid w:val="00EE0A60"/>
    <w:rsid w:val="00EE2CCA"/>
    <w:rsid w:val="00EE3BAC"/>
    <w:rsid w:val="00EE4896"/>
    <w:rsid w:val="00EF0A44"/>
    <w:rsid w:val="00EF1CAC"/>
    <w:rsid w:val="00EF30ED"/>
    <w:rsid w:val="00EF323F"/>
    <w:rsid w:val="00EF76B5"/>
    <w:rsid w:val="00F0067C"/>
    <w:rsid w:val="00F025E6"/>
    <w:rsid w:val="00F07E68"/>
    <w:rsid w:val="00F10C49"/>
    <w:rsid w:val="00F111B2"/>
    <w:rsid w:val="00F161C8"/>
    <w:rsid w:val="00F17AE8"/>
    <w:rsid w:val="00F202E4"/>
    <w:rsid w:val="00F22525"/>
    <w:rsid w:val="00F22CC0"/>
    <w:rsid w:val="00F25F12"/>
    <w:rsid w:val="00F27448"/>
    <w:rsid w:val="00F27E63"/>
    <w:rsid w:val="00F31413"/>
    <w:rsid w:val="00F3178B"/>
    <w:rsid w:val="00F32926"/>
    <w:rsid w:val="00F33217"/>
    <w:rsid w:val="00F34995"/>
    <w:rsid w:val="00F44C2E"/>
    <w:rsid w:val="00F46436"/>
    <w:rsid w:val="00F469E1"/>
    <w:rsid w:val="00F47BE6"/>
    <w:rsid w:val="00F47D77"/>
    <w:rsid w:val="00F50B47"/>
    <w:rsid w:val="00F54005"/>
    <w:rsid w:val="00F56574"/>
    <w:rsid w:val="00F57C5D"/>
    <w:rsid w:val="00F62A2C"/>
    <w:rsid w:val="00F64052"/>
    <w:rsid w:val="00F65E26"/>
    <w:rsid w:val="00F6753D"/>
    <w:rsid w:val="00F702BB"/>
    <w:rsid w:val="00F719BD"/>
    <w:rsid w:val="00F7396C"/>
    <w:rsid w:val="00F777B3"/>
    <w:rsid w:val="00F81851"/>
    <w:rsid w:val="00F8218C"/>
    <w:rsid w:val="00F86482"/>
    <w:rsid w:val="00F90BD0"/>
    <w:rsid w:val="00F914DB"/>
    <w:rsid w:val="00F949E3"/>
    <w:rsid w:val="00F9585F"/>
    <w:rsid w:val="00FA2DBC"/>
    <w:rsid w:val="00FA36FE"/>
    <w:rsid w:val="00FA38BC"/>
    <w:rsid w:val="00FA5193"/>
    <w:rsid w:val="00FA6281"/>
    <w:rsid w:val="00FB17A0"/>
    <w:rsid w:val="00FB2246"/>
    <w:rsid w:val="00FB4B3A"/>
    <w:rsid w:val="00FC2B3C"/>
    <w:rsid w:val="00FC5713"/>
    <w:rsid w:val="00FC6021"/>
    <w:rsid w:val="00FC6C6C"/>
    <w:rsid w:val="00FC755B"/>
    <w:rsid w:val="00FD2251"/>
    <w:rsid w:val="00FD5209"/>
    <w:rsid w:val="00FE2FC0"/>
    <w:rsid w:val="00FF1795"/>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376F5A"/>
    <w:pPr>
      <w:suppressAutoHyphens/>
    </w:pPr>
    <w:rPr>
      <w:rFonts w:eastAsia="MS Mincho"/>
      <w:sz w:val="24"/>
      <w:szCs w:val="24"/>
      <w:lang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376F5A"/>
  </w:style>
  <w:style w:type="character" w:styleId="HTMLCite">
    <w:name w:val="HTML Cite"/>
    <w:rsid w:val="00376F5A"/>
    <w:rPr>
      <w:i/>
      <w:iCs/>
    </w:rPr>
  </w:style>
  <w:style w:type="paragraph" w:customStyle="1" w:styleId="Heading">
    <w:name w:val="Heading"/>
    <w:basedOn w:val="Normal"/>
    <w:next w:val="BodyText"/>
    <w:rsid w:val="00376F5A"/>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376F5A"/>
    <w:pPr>
      <w:spacing w:after="120"/>
    </w:pPr>
  </w:style>
  <w:style w:type="paragraph" w:styleId="List">
    <w:name w:val="List"/>
    <w:basedOn w:val="BodyText"/>
    <w:semiHidden/>
    <w:rsid w:val="00376F5A"/>
  </w:style>
  <w:style w:type="paragraph" w:styleId="Caption">
    <w:name w:val="caption"/>
    <w:basedOn w:val="Normal"/>
    <w:qFormat/>
    <w:rsid w:val="00376F5A"/>
    <w:pPr>
      <w:suppressLineNumbers/>
      <w:spacing w:before="120" w:after="120"/>
    </w:pPr>
    <w:rPr>
      <w:i/>
      <w:iCs/>
    </w:rPr>
  </w:style>
  <w:style w:type="paragraph" w:customStyle="1" w:styleId="Index">
    <w:name w:val="Index"/>
    <w:basedOn w:val="Normal"/>
    <w:rsid w:val="00376F5A"/>
    <w:pPr>
      <w:suppressLineNumbers/>
    </w:pPr>
  </w:style>
  <w:style w:type="paragraph" w:customStyle="1" w:styleId="TableContents">
    <w:name w:val="Table Contents"/>
    <w:basedOn w:val="Normal"/>
    <w:rsid w:val="00376F5A"/>
    <w:pPr>
      <w:suppressLineNumbers/>
    </w:pPr>
  </w:style>
  <w:style w:type="paragraph" w:customStyle="1" w:styleId="TableHeading">
    <w:name w:val="Table Heading"/>
    <w:basedOn w:val="TableContents"/>
    <w:rsid w:val="00376F5A"/>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styleId="CommentReference">
    <w:name w:val="annotation reference"/>
    <w:uiPriority w:val="99"/>
    <w:semiHidden/>
    <w:unhideWhenUsed/>
    <w:rsid w:val="00345C7C"/>
    <w:rPr>
      <w:sz w:val="16"/>
      <w:szCs w:val="16"/>
    </w:rPr>
  </w:style>
  <w:style w:type="paragraph" w:styleId="CommentText">
    <w:name w:val="annotation text"/>
    <w:basedOn w:val="Normal"/>
    <w:link w:val="CommentTextChar"/>
    <w:uiPriority w:val="99"/>
    <w:semiHidden/>
    <w:unhideWhenUsed/>
    <w:rsid w:val="00345C7C"/>
    <w:rPr>
      <w:sz w:val="20"/>
      <w:szCs w:val="20"/>
    </w:rPr>
  </w:style>
  <w:style w:type="character" w:customStyle="1" w:styleId="CommentTextChar">
    <w:name w:val="Comment Text Char"/>
    <w:link w:val="CommentText"/>
    <w:uiPriority w:val="99"/>
    <w:semiHidden/>
    <w:rsid w:val="00345C7C"/>
    <w:rPr>
      <w:rFonts w:eastAsia="MS Mincho"/>
      <w:lang w:val="en-US" w:eastAsia="ar-SA"/>
    </w:rPr>
  </w:style>
  <w:style w:type="paragraph" w:styleId="CommentSubject">
    <w:name w:val="annotation subject"/>
    <w:basedOn w:val="CommentText"/>
    <w:next w:val="CommentText"/>
    <w:link w:val="CommentSubjectChar"/>
    <w:uiPriority w:val="99"/>
    <w:semiHidden/>
    <w:unhideWhenUsed/>
    <w:rsid w:val="00345C7C"/>
    <w:rPr>
      <w:b/>
      <w:bCs/>
    </w:rPr>
  </w:style>
  <w:style w:type="character" w:customStyle="1" w:styleId="CommentSubjectChar">
    <w:name w:val="Comment Subject Char"/>
    <w:link w:val="CommentSubject"/>
    <w:uiPriority w:val="99"/>
    <w:semiHidden/>
    <w:rsid w:val="00345C7C"/>
    <w:rPr>
      <w:rFonts w:eastAsia="MS Mincho"/>
      <w:b/>
      <w:bCs/>
      <w:lang w:val="en-US" w:eastAsia="ar-SA"/>
    </w:rPr>
  </w:style>
  <w:style w:type="table" w:customStyle="1" w:styleId="PlainTable2">
    <w:name w:val="Plain Table 2"/>
    <w:basedOn w:val="TableNormal"/>
    <w:uiPriority w:val="99"/>
    <w:rsid w:val="00CC70BC"/>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converted-space">
    <w:name w:val="apple-converted-space"/>
    <w:rsid w:val="00885646"/>
  </w:style>
  <w:style w:type="character" w:styleId="Emphasis">
    <w:name w:val="Emphasis"/>
    <w:uiPriority w:val="20"/>
    <w:qFormat/>
    <w:rsid w:val="00885646"/>
    <w:rPr>
      <w:i/>
      <w:iCs/>
    </w:rPr>
  </w:style>
  <w:style w:type="paragraph" w:styleId="EndnoteText">
    <w:name w:val="endnote text"/>
    <w:basedOn w:val="Normal"/>
    <w:link w:val="EndnoteTextChar"/>
    <w:uiPriority w:val="99"/>
    <w:semiHidden/>
    <w:unhideWhenUsed/>
    <w:rsid w:val="00697117"/>
    <w:rPr>
      <w:sz w:val="20"/>
      <w:szCs w:val="20"/>
    </w:rPr>
  </w:style>
  <w:style w:type="character" w:customStyle="1" w:styleId="EndnoteTextChar">
    <w:name w:val="Endnote Text Char"/>
    <w:basedOn w:val="DefaultParagraphFont"/>
    <w:link w:val="EndnoteText"/>
    <w:uiPriority w:val="99"/>
    <w:semiHidden/>
    <w:rsid w:val="00697117"/>
    <w:rPr>
      <w:rFonts w:eastAsia="MS Mincho"/>
      <w:lang w:eastAsia="ar-SA"/>
    </w:rPr>
  </w:style>
  <w:style w:type="character" w:styleId="EndnoteReference">
    <w:name w:val="endnote reference"/>
    <w:basedOn w:val="DefaultParagraphFont"/>
    <w:uiPriority w:val="99"/>
    <w:semiHidden/>
    <w:unhideWhenUsed/>
    <w:rsid w:val="00697117"/>
    <w:rPr>
      <w:vertAlign w:val="superscript"/>
    </w:rPr>
  </w:style>
  <w:style w:type="paragraph" w:customStyle="1" w:styleId="Normal1">
    <w:name w:val="Normal1"/>
    <w:rsid w:val="00A359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376F5A"/>
    <w:pPr>
      <w:suppressAutoHyphens/>
    </w:pPr>
    <w:rPr>
      <w:rFonts w:eastAsia="MS Mincho"/>
      <w:sz w:val="24"/>
      <w:szCs w:val="24"/>
      <w:lang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376F5A"/>
  </w:style>
  <w:style w:type="character" w:styleId="HTMLCite">
    <w:name w:val="HTML Cite"/>
    <w:rsid w:val="00376F5A"/>
    <w:rPr>
      <w:i/>
      <w:iCs/>
    </w:rPr>
  </w:style>
  <w:style w:type="paragraph" w:customStyle="1" w:styleId="Heading">
    <w:name w:val="Heading"/>
    <w:basedOn w:val="Normal"/>
    <w:next w:val="BodyText"/>
    <w:rsid w:val="00376F5A"/>
    <w:pPr>
      <w:keepNext/>
      <w:spacing w:before="240" w:after="120"/>
    </w:pPr>
    <w:rPr>
      <w:rFonts w:ascii="Liberation Sans" w:eastAsia="DejaVu Sans" w:hAnsi="Liberation Sans" w:cs="DejaVu Sans"/>
      <w:sz w:val="28"/>
      <w:szCs w:val="28"/>
    </w:rPr>
  </w:style>
  <w:style w:type="paragraph" w:styleId="BodyText">
    <w:name w:val="Body Text"/>
    <w:basedOn w:val="Normal"/>
    <w:semiHidden/>
    <w:rsid w:val="00376F5A"/>
    <w:pPr>
      <w:spacing w:after="120"/>
    </w:pPr>
  </w:style>
  <w:style w:type="paragraph" w:styleId="List">
    <w:name w:val="List"/>
    <w:basedOn w:val="BodyText"/>
    <w:semiHidden/>
    <w:rsid w:val="00376F5A"/>
  </w:style>
  <w:style w:type="paragraph" w:styleId="Caption">
    <w:name w:val="caption"/>
    <w:basedOn w:val="Normal"/>
    <w:qFormat/>
    <w:rsid w:val="00376F5A"/>
    <w:pPr>
      <w:suppressLineNumbers/>
      <w:spacing w:before="120" w:after="120"/>
    </w:pPr>
    <w:rPr>
      <w:i/>
      <w:iCs/>
    </w:rPr>
  </w:style>
  <w:style w:type="paragraph" w:customStyle="1" w:styleId="Index">
    <w:name w:val="Index"/>
    <w:basedOn w:val="Normal"/>
    <w:rsid w:val="00376F5A"/>
    <w:pPr>
      <w:suppressLineNumbers/>
    </w:pPr>
  </w:style>
  <w:style w:type="paragraph" w:customStyle="1" w:styleId="TableContents">
    <w:name w:val="Table Contents"/>
    <w:basedOn w:val="Normal"/>
    <w:rsid w:val="00376F5A"/>
    <w:pPr>
      <w:suppressLineNumbers/>
    </w:pPr>
  </w:style>
  <w:style w:type="paragraph" w:customStyle="1" w:styleId="TableHeading">
    <w:name w:val="Table Heading"/>
    <w:basedOn w:val="TableContents"/>
    <w:rsid w:val="00376F5A"/>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rsid w:val="006654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5922"/>
    <w:pPr>
      <w:autoSpaceDE w:val="0"/>
      <w:autoSpaceDN w:val="0"/>
      <w:adjustRightInd w:val="0"/>
    </w:pPr>
    <w:rPr>
      <w:rFonts w:eastAsia="Calibri"/>
      <w:color w:val="000000"/>
      <w:sz w:val="24"/>
      <w:szCs w:val="24"/>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styleId="CommentReference">
    <w:name w:val="annotation reference"/>
    <w:uiPriority w:val="99"/>
    <w:semiHidden/>
    <w:unhideWhenUsed/>
    <w:rsid w:val="00345C7C"/>
    <w:rPr>
      <w:sz w:val="16"/>
      <w:szCs w:val="16"/>
    </w:rPr>
  </w:style>
  <w:style w:type="paragraph" w:styleId="CommentText">
    <w:name w:val="annotation text"/>
    <w:basedOn w:val="Normal"/>
    <w:link w:val="CommentTextChar"/>
    <w:uiPriority w:val="99"/>
    <w:semiHidden/>
    <w:unhideWhenUsed/>
    <w:rsid w:val="00345C7C"/>
    <w:rPr>
      <w:sz w:val="20"/>
      <w:szCs w:val="20"/>
    </w:rPr>
  </w:style>
  <w:style w:type="character" w:customStyle="1" w:styleId="CommentTextChar">
    <w:name w:val="Comment Text Char"/>
    <w:link w:val="CommentText"/>
    <w:uiPriority w:val="99"/>
    <w:semiHidden/>
    <w:rsid w:val="00345C7C"/>
    <w:rPr>
      <w:rFonts w:eastAsia="MS Mincho"/>
      <w:lang w:val="en-US" w:eastAsia="ar-SA"/>
    </w:rPr>
  </w:style>
  <w:style w:type="paragraph" w:styleId="CommentSubject">
    <w:name w:val="annotation subject"/>
    <w:basedOn w:val="CommentText"/>
    <w:next w:val="CommentText"/>
    <w:link w:val="CommentSubjectChar"/>
    <w:uiPriority w:val="99"/>
    <w:semiHidden/>
    <w:unhideWhenUsed/>
    <w:rsid w:val="00345C7C"/>
    <w:rPr>
      <w:b/>
      <w:bCs/>
    </w:rPr>
  </w:style>
  <w:style w:type="character" w:customStyle="1" w:styleId="CommentSubjectChar">
    <w:name w:val="Comment Subject Char"/>
    <w:link w:val="CommentSubject"/>
    <w:uiPriority w:val="99"/>
    <w:semiHidden/>
    <w:rsid w:val="00345C7C"/>
    <w:rPr>
      <w:rFonts w:eastAsia="MS Mincho"/>
      <w:b/>
      <w:bCs/>
      <w:lang w:val="en-US" w:eastAsia="ar-SA"/>
    </w:rPr>
  </w:style>
  <w:style w:type="table" w:customStyle="1" w:styleId="PlainTable2">
    <w:name w:val="Plain Table 2"/>
    <w:basedOn w:val="TableNormal"/>
    <w:uiPriority w:val="99"/>
    <w:rsid w:val="00CC70BC"/>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converted-space">
    <w:name w:val="apple-converted-space"/>
    <w:rsid w:val="00885646"/>
  </w:style>
  <w:style w:type="character" w:styleId="Emphasis">
    <w:name w:val="Emphasis"/>
    <w:uiPriority w:val="20"/>
    <w:qFormat/>
    <w:rsid w:val="00885646"/>
    <w:rPr>
      <w:i/>
      <w:iCs/>
    </w:rPr>
  </w:style>
  <w:style w:type="paragraph" w:styleId="EndnoteText">
    <w:name w:val="endnote text"/>
    <w:basedOn w:val="Normal"/>
    <w:link w:val="EndnoteTextChar"/>
    <w:uiPriority w:val="99"/>
    <w:semiHidden/>
    <w:unhideWhenUsed/>
    <w:rsid w:val="00697117"/>
    <w:rPr>
      <w:sz w:val="20"/>
      <w:szCs w:val="20"/>
    </w:rPr>
  </w:style>
  <w:style w:type="character" w:customStyle="1" w:styleId="EndnoteTextChar">
    <w:name w:val="Endnote Text Char"/>
    <w:basedOn w:val="DefaultParagraphFont"/>
    <w:link w:val="EndnoteText"/>
    <w:uiPriority w:val="99"/>
    <w:semiHidden/>
    <w:rsid w:val="00697117"/>
    <w:rPr>
      <w:rFonts w:eastAsia="MS Mincho"/>
      <w:lang w:eastAsia="ar-SA"/>
    </w:rPr>
  </w:style>
  <w:style w:type="character" w:styleId="EndnoteReference">
    <w:name w:val="endnote reference"/>
    <w:basedOn w:val="DefaultParagraphFont"/>
    <w:uiPriority w:val="99"/>
    <w:semiHidden/>
    <w:unhideWhenUsed/>
    <w:rsid w:val="00697117"/>
    <w:rPr>
      <w:vertAlign w:val="superscript"/>
    </w:rPr>
  </w:style>
  <w:style w:type="paragraph" w:customStyle="1" w:styleId="Normal1">
    <w:name w:val="Normal1"/>
    <w:rsid w:val="00A359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15 - 19 tahun</c:v>
                </c:pt>
                <c:pt idx="1">
                  <c:v>20-24 tahun</c:v>
                </c:pt>
                <c:pt idx="2">
                  <c:v>25-29 tahun</c:v>
                </c:pt>
              </c:strCache>
            </c:strRef>
          </c:cat>
          <c:val>
            <c:numRef>
              <c:f>Sheet1!$B$2:$B$4</c:f>
              <c:numCache>
                <c:formatCode>General</c:formatCode>
                <c:ptCount val="3"/>
                <c:pt idx="0">
                  <c:v>42.2</c:v>
                </c:pt>
                <c:pt idx="1">
                  <c:v>37.200000000000003</c:v>
                </c:pt>
                <c:pt idx="2">
                  <c:v>33.700000000000003</c:v>
                </c:pt>
              </c:numCache>
            </c:numRef>
          </c:val>
        </c:ser>
        <c:dLbls>
          <c:showLegendKey val="0"/>
          <c:showVal val="0"/>
          <c:showCatName val="0"/>
          <c:showSerName val="0"/>
          <c:showPercent val="0"/>
          <c:showBubbleSize val="0"/>
        </c:dLbls>
        <c:gapWidth val="150"/>
        <c:axId val="57852288"/>
        <c:axId val="57853824"/>
      </c:barChart>
      <c:catAx>
        <c:axId val="57852288"/>
        <c:scaling>
          <c:orientation val="minMax"/>
        </c:scaling>
        <c:delete val="0"/>
        <c:axPos val="b"/>
        <c:numFmt formatCode="General" sourceLinked="0"/>
        <c:majorTickMark val="out"/>
        <c:minorTickMark val="none"/>
        <c:tickLblPos val="nextTo"/>
        <c:crossAx val="57853824"/>
        <c:crosses val="autoZero"/>
        <c:auto val="1"/>
        <c:lblAlgn val="ctr"/>
        <c:lblOffset val="100"/>
        <c:noMultiLvlLbl val="0"/>
      </c:catAx>
      <c:valAx>
        <c:axId val="57853824"/>
        <c:scaling>
          <c:orientation val="minMax"/>
        </c:scaling>
        <c:delete val="0"/>
        <c:axPos val="l"/>
        <c:numFmt formatCode="General" sourceLinked="1"/>
        <c:majorTickMark val="out"/>
        <c:minorTickMark val="none"/>
        <c:tickLblPos val="nextTo"/>
        <c:crossAx val="578522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4E4F-99B9-4990-9CA0-A07C37BF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3903</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Template JPKS Babes Litbang Yankessos</vt:lpstr>
    </vt:vector>
  </TitlesOfParts>
  <Company>Deftones</Company>
  <LinksUpToDate>false</LinksUpToDate>
  <CharactersWithSpaces>26099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JPKS Babes Litbang Yankessos</dc:title>
  <dc:creator>AN Hidayatullah</dc:creator>
  <cp:lastModifiedBy>user1</cp:lastModifiedBy>
  <cp:revision>6</cp:revision>
  <cp:lastPrinted>2017-06-07T00:56:00Z</cp:lastPrinted>
  <dcterms:created xsi:type="dcterms:W3CDTF">2019-01-08T08:13:00Z</dcterms:created>
  <dcterms:modified xsi:type="dcterms:W3CDTF">2019-01-09T00:56:00Z</dcterms:modified>
</cp:coreProperties>
</file>